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7988D5" w14:textId="77777777" w:rsidR="00CC1BF3" w:rsidRPr="00CC1BF3" w:rsidRDefault="00FE4785" w:rsidP="00CC1BF3">
      <w:pPr>
        <w:pStyle w:val="BodyText"/>
        <w:spacing w:before="76" w:line="276" w:lineRule="auto"/>
        <w:ind w:left="302" w:right="455"/>
        <w:jc w:val="center"/>
        <w:rPr>
          <w:lang w:val="en-AU"/>
        </w:rPr>
      </w:pPr>
      <w:r w:rsidRPr="00CC1BF3">
        <w:rPr>
          <w:lang w:val="en-AU"/>
        </w:rPr>
        <w:t xml:space="preserve">Sample list of 10 services </w:t>
      </w:r>
      <w:r w:rsidR="00CC1BF3" w:rsidRPr="00CC1BF3">
        <w:rPr>
          <w:lang w:val="en-AU"/>
        </w:rPr>
        <w:t>which will ensure your customer</w:t>
      </w:r>
      <w:r w:rsidRPr="00CC1BF3">
        <w:rPr>
          <w:lang w:val="en-AU"/>
        </w:rPr>
        <w:t>s</w:t>
      </w:r>
      <w:r w:rsidR="00CC1BF3" w:rsidRPr="00CC1BF3">
        <w:rPr>
          <w:lang w:val="en-AU"/>
        </w:rPr>
        <w:t>’</w:t>
      </w:r>
      <w:r w:rsidRPr="00CC1BF3">
        <w:rPr>
          <w:lang w:val="en-AU"/>
        </w:rPr>
        <w:t xml:space="preserve"> vehicle</w:t>
      </w:r>
      <w:r w:rsidR="00CC1BF3" w:rsidRPr="00CC1BF3">
        <w:rPr>
          <w:lang w:val="en-AU"/>
        </w:rPr>
        <w:t>s</w:t>
      </w:r>
      <w:r w:rsidRPr="00CC1BF3">
        <w:rPr>
          <w:lang w:val="en-AU"/>
        </w:rPr>
        <w:t xml:space="preserve"> </w:t>
      </w:r>
      <w:r w:rsidR="00CC1BF3" w:rsidRPr="00CC1BF3">
        <w:rPr>
          <w:lang w:val="en-AU"/>
        </w:rPr>
        <w:t xml:space="preserve">are </w:t>
      </w:r>
    </w:p>
    <w:p w14:paraId="056D6017" w14:textId="7D5A4798" w:rsidR="005E2D35" w:rsidRPr="00CC1BF3" w:rsidRDefault="00CC1BF3" w:rsidP="00CC1BF3">
      <w:pPr>
        <w:pStyle w:val="BodyText"/>
        <w:spacing w:before="76" w:line="276" w:lineRule="auto"/>
        <w:ind w:left="302" w:right="455"/>
        <w:jc w:val="center"/>
        <w:rPr>
          <w:lang w:val="en-AU"/>
        </w:rPr>
      </w:pPr>
      <w:r w:rsidRPr="00CC1BF3">
        <w:rPr>
          <w:lang w:val="en-AU"/>
        </w:rPr>
        <w:t>safe</w:t>
      </w:r>
      <w:r w:rsidR="00FE4785" w:rsidRPr="00CC1BF3">
        <w:rPr>
          <w:lang w:val="en-AU"/>
        </w:rPr>
        <w:t xml:space="preserve"> and ready for the holiday driving season.</w:t>
      </w:r>
    </w:p>
    <w:p w14:paraId="500C1052" w14:textId="77777777" w:rsidR="005E2D35" w:rsidRPr="00CC1BF3" w:rsidRDefault="005E2D35">
      <w:pPr>
        <w:pStyle w:val="BodyText"/>
        <w:rPr>
          <w:sz w:val="19"/>
          <w:lang w:val="en-AU"/>
        </w:rPr>
      </w:pPr>
    </w:p>
    <w:tbl>
      <w:tblPr>
        <w:tblW w:w="10065" w:type="dxa"/>
        <w:tblInd w:w="-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69"/>
        <w:gridCol w:w="6095"/>
        <w:gridCol w:w="1701"/>
      </w:tblGrid>
      <w:tr w:rsidR="005E2D35" w:rsidRPr="00CC1BF3" w14:paraId="5EBEC7FD" w14:textId="77777777" w:rsidTr="007C4B2F">
        <w:trPr>
          <w:trHeight w:val="618"/>
        </w:trPr>
        <w:tc>
          <w:tcPr>
            <w:tcW w:w="2269" w:type="dxa"/>
            <w:shd w:val="clear" w:color="auto" w:fill="E5E5E5"/>
          </w:tcPr>
          <w:p w14:paraId="79DAFBF1" w14:textId="77777777" w:rsidR="005E2D35" w:rsidRPr="00CC1BF3" w:rsidRDefault="00FE4785">
            <w:pPr>
              <w:pStyle w:val="TableParagraph"/>
              <w:spacing w:before="1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Components or</w:t>
            </w:r>
          </w:p>
          <w:p w14:paraId="61004ACE" w14:textId="77777777" w:rsidR="005E2D35" w:rsidRPr="00CC1BF3" w:rsidRDefault="00FE4785">
            <w:pPr>
              <w:pStyle w:val="TableParagraph"/>
              <w:spacing w:before="5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system to be checked</w:t>
            </w:r>
          </w:p>
        </w:tc>
        <w:tc>
          <w:tcPr>
            <w:tcW w:w="6095" w:type="dxa"/>
            <w:shd w:val="clear" w:color="auto" w:fill="E5E5E5"/>
          </w:tcPr>
          <w:p w14:paraId="63429D38" w14:textId="77777777" w:rsidR="005E2D35" w:rsidRPr="00CC1BF3" w:rsidRDefault="00FE4785">
            <w:pPr>
              <w:pStyle w:val="TableParagraph"/>
              <w:spacing w:before="1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Rationale for checking</w:t>
            </w:r>
          </w:p>
        </w:tc>
        <w:tc>
          <w:tcPr>
            <w:tcW w:w="1701" w:type="dxa"/>
            <w:shd w:val="clear" w:color="auto" w:fill="E5E5E5"/>
          </w:tcPr>
          <w:p w14:paraId="0D966C20" w14:textId="77777777" w:rsidR="005E2D35" w:rsidRPr="00CC1BF3" w:rsidRDefault="00FE4785">
            <w:pPr>
              <w:pStyle w:val="TableParagraph"/>
              <w:spacing w:before="1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Results of check</w:t>
            </w:r>
          </w:p>
        </w:tc>
      </w:tr>
      <w:tr w:rsidR="005E2D35" w:rsidRPr="00CC1BF3" w14:paraId="4BD9FBDB" w14:textId="77777777" w:rsidTr="007C4B2F">
        <w:trPr>
          <w:trHeight w:val="1285"/>
        </w:trPr>
        <w:tc>
          <w:tcPr>
            <w:tcW w:w="2269" w:type="dxa"/>
          </w:tcPr>
          <w:p w14:paraId="580B0FDF" w14:textId="77777777" w:rsidR="005E2D35" w:rsidRPr="00CC1BF3" w:rsidRDefault="00FE4785">
            <w:pPr>
              <w:pStyle w:val="TableParagraph"/>
              <w:spacing w:before="11" w:line="288" w:lineRule="auto"/>
              <w:ind w:left="110" w:right="139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Brakes and brake fluid</w:t>
            </w:r>
          </w:p>
        </w:tc>
        <w:tc>
          <w:tcPr>
            <w:tcW w:w="6095" w:type="dxa"/>
          </w:tcPr>
          <w:p w14:paraId="3B6CCB7C" w14:textId="77777777" w:rsidR="005E2D35" w:rsidRPr="00CC1BF3" w:rsidRDefault="00FE4785">
            <w:pPr>
              <w:pStyle w:val="TableParagraph"/>
              <w:numPr>
                <w:ilvl w:val="0"/>
                <w:numId w:val="22"/>
              </w:numPr>
              <w:tabs>
                <w:tab w:val="left" w:pos="317"/>
              </w:tabs>
              <w:spacing w:line="254" w:lineRule="auto"/>
              <w:ind w:right="355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Brakes must be number one on any checklist for obvious safety</w:t>
            </w:r>
            <w:r w:rsidRPr="00CC1BF3">
              <w:rPr>
                <w:spacing w:val="1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reasons</w:t>
            </w:r>
          </w:p>
          <w:p w14:paraId="57C715FC" w14:textId="77777777" w:rsidR="005E2D35" w:rsidRPr="00CC1BF3" w:rsidRDefault="00FE4785">
            <w:pPr>
              <w:pStyle w:val="TableParagraph"/>
              <w:numPr>
                <w:ilvl w:val="0"/>
                <w:numId w:val="22"/>
              </w:numPr>
              <w:tabs>
                <w:tab w:val="left" w:pos="317"/>
              </w:tabs>
              <w:spacing w:line="204" w:lineRule="exact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Suggest the brake fluid be changed and suspect brake</w:t>
            </w:r>
            <w:r w:rsidRPr="00CC1BF3">
              <w:rPr>
                <w:spacing w:val="17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lines</w:t>
            </w:r>
          </w:p>
          <w:p w14:paraId="0BA33865" w14:textId="77777777" w:rsidR="005E2D35" w:rsidRPr="00CC1BF3" w:rsidRDefault="00FE4785">
            <w:pPr>
              <w:pStyle w:val="TableParagraph"/>
              <w:spacing w:before="10" w:line="194" w:lineRule="exact"/>
              <w:ind w:firstLine="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be replaced</w:t>
            </w:r>
          </w:p>
          <w:p w14:paraId="0FB737FC" w14:textId="77777777" w:rsidR="005E2D35" w:rsidRPr="00CC1BF3" w:rsidRDefault="00FE4785">
            <w:pPr>
              <w:pStyle w:val="TableParagraph"/>
              <w:numPr>
                <w:ilvl w:val="0"/>
                <w:numId w:val="22"/>
              </w:numPr>
              <w:tabs>
                <w:tab w:val="left" w:pos="317"/>
              </w:tabs>
              <w:spacing w:line="252" w:lineRule="auto"/>
              <w:ind w:right="290"/>
              <w:rPr>
                <w:rFonts w:ascii="Symbol" w:hAnsi="Symbol"/>
                <w:sz w:val="21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Check pads for wear and replace if required before a long trip</w:t>
            </w:r>
          </w:p>
        </w:tc>
        <w:tc>
          <w:tcPr>
            <w:tcW w:w="1701" w:type="dxa"/>
          </w:tcPr>
          <w:p w14:paraId="02EB885B" w14:textId="77777777" w:rsidR="005E2D35" w:rsidRPr="00CC1BF3" w:rsidRDefault="00FE4785">
            <w:pPr>
              <w:pStyle w:val="TableParagraph"/>
              <w:numPr>
                <w:ilvl w:val="0"/>
                <w:numId w:val="21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20DABB51" w14:textId="77777777" w:rsidR="005E2D35" w:rsidRPr="00CC1BF3" w:rsidRDefault="00FE4785">
            <w:pPr>
              <w:pStyle w:val="TableParagraph"/>
              <w:numPr>
                <w:ilvl w:val="0"/>
                <w:numId w:val="21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0250C502" w14:textId="77777777" w:rsidR="005E2D35" w:rsidRPr="00CC1BF3" w:rsidRDefault="00FE4785">
            <w:pPr>
              <w:pStyle w:val="TableParagraph"/>
              <w:numPr>
                <w:ilvl w:val="0"/>
                <w:numId w:val="21"/>
              </w:numPr>
              <w:tabs>
                <w:tab w:val="left" w:pos="356"/>
              </w:tabs>
              <w:spacing w:before="5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6FA29924" w14:textId="77777777" w:rsidR="005E2D35" w:rsidRPr="00CC1BF3" w:rsidRDefault="00FE4785">
            <w:pPr>
              <w:pStyle w:val="TableParagraph"/>
              <w:spacing w:before="56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59F2C17E" w14:textId="77777777" w:rsidTr="007C4B2F">
        <w:trPr>
          <w:trHeight w:val="1305"/>
        </w:trPr>
        <w:tc>
          <w:tcPr>
            <w:tcW w:w="2269" w:type="dxa"/>
          </w:tcPr>
          <w:p w14:paraId="049FE232" w14:textId="77777777" w:rsidR="005E2D35" w:rsidRPr="00CC1BF3" w:rsidRDefault="00FE4785">
            <w:pPr>
              <w:pStyle w:val="TableParagraph"/>
              <w:spacing w:before="11" w:line="288" w:lineRule="auto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Battery and charging system</w:t>
            </w:r>
          </w:p>
        </w:tc>
        <w:tc>
          <w:tcPr>
            <w:tcW w:w="6095" w:type="dxa"/>
          </w:tcPr>
          <w:p w14:paraId="04B53F48" w14:textId="77777777" w:rsidR="005E2D35" w:rsidRPr="00CC1BF3" w:rsidRDefault="00FE4785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spacing w:line="213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Summer heat places the greatest stress on</w:t>
            </w:r>
            <w:r w:rsidRPr="00CC1BF3">
              <w:rPr>
                <w:spacing w:val="8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batteries</w:t>
            </w:r>
          </w:p>
          <w:p w14:paraId="38495997" w14:textId="77777777" w:rsidR="005E2D35" w:rsidRPr="00CC1BF3" w:rsidRDefault="00FE4785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spacing w:line="216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All batteries and the charging system should be</w:t>
            </w:r>
            <w:r w:rsidRPr="00CC1BF3">
              <w:rPr>
                <w:spacing w:val="10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tested</w:t>
            </w:r>
          </w:p>
          <w:p w14:paraId="70FEC4AD" w14:textId="77777777" w:rsidR="005E2D35" w:rsidRPr="00CC1BF3" w:rsidRDefault="00FE4785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spacing w:before="4" w:line="254" w:lineRule="auto"/>
              <w:ind w:right="5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If the battery is older than two years, replacement should be recommended</w:t>
            </w:r>
          </w:p>
          <w:p w14:paraId="78CC2458" w14:textId="77777777" w:rsidR="005E2D35" w:rsidRPr="00CC1BF3" w:rsidRDefault="00FE4785">
            <w:pPr>
              <w:pStyle w:val="TableParagraph"/>
              <w:numPr>
                <w:ilvl w:val="0"/>
                <w:numId w:val="20"/>
              </w:numPr>
              <w:tabs>
                <w:tab w:val="left" w:pos="317"/>
              </w:tabs>
              <w:spacing w:line="254" w:lineRule="auto"/>
              <w:ind w:right="404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A report on the health of the charging system should be supplied to the</w:t>
            </w:r>
            <w:r w:rsidRPr="00CC1BF3">
              <w:rPr>
                <w:spacing w:val="3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customer</w:t>
            </w:r>
          </w:p>
        </w:tc>
        <w:tc>
          <w:tcPr>
            <w:tcW w:w="1701" w:type="dxa"/>
          </w:tcPr>
          <w:p w14:paraId="4A9B3BC7" w14:textId="77777777" w:rsidR="005E2D35" w:rsidRPr="00CC1BF3" w:rsidRDefault="00FE4785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40512C37" w14:textId="77777777" w:rsidR="005E2D35" w:rsidRPr="00CC1BF3" w:rsidRDefault="00FE4785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051A1B8B" w14:textId="77777777" w:rsidR="005E2D35" w:rsidRPr="00CC1BF3" w:rsidRDefault="00FE4785">
            <w:pPr>
              <w:pStyle w:val="TableParagraph"/>
              <w:numPr>
                <w:ilvl w:val="0"/>
                <w:numId w:val="19"/>
              </w:numPr>
              <w:tabs>
                <w:tab w:val="left" w:pos="356"/>
              </w:tabs>
              <w:spacing w:before="5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559F43A4" w14:textId="77777777" w:rsidR="005E2D35" w:rsidRPr="00CC1BF3" w:rsidRDefault="00FE4785">
            <w:pPr>
              <w:pStyle w:val="TableParagraph"/>
              <w:spacing w:before="56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66835471" w14:textId="77777777" w:rsidTr="007C4B2F">
        <w:trPr>
          <w:trHeight w:val="1946"/>
        </w:trPr>
        <w:tc>
          <w:tcPr>
            <w:tcW w:w="2269" w:type="dxa"/>
          </w:tcPr>
          <w:p w14:paraId="50F5F396" w14:textId="77777777" w:rsidR="005E2D35" w:rsidRPr="00CC1BF3" w:rsidRDefault="00FE4785">
            <w:pPr>
              <w:pStyle w:val="TableParagraph"/>
              <w:spacing w:before="1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Drive and timing belts</w:t>
            </w:r>
          </w:p>
        </w:tc>
        <w:tc>
          <w:tcPr>
            <w:tcW w:w="6095" w:type="dxa"/>
          </w:tcPr>
          <w:p w14:paraId="068EA227" w14:textId="77777777" w:rsidR="005E2D35" w:rsidRPr="00CC1BF3" w:rsidRDefault="00FE4785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line="254" w:lineRule="auto"/>
              <w:ind w:right="66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A quick inspection can provide an indication of the condition and life expectancy of the drive</w:t>
            </w:r>
            <w:r w:rsidRPr="00CC1BF3">
              <w:rPr>
                <w:spacing w:val="5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belts</w:t>
            </w:r>
          </w:p>
          <w:p w14:paraId="28EF71C9" w14:textId="77777777" w:rsidR="005E2D35" w:rsidRPr="00CC1BF3" w:rsidRDefault="00FE4785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line="209" w:lineRule="exact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Cracked drive belts should be</w:t>
            </w:r>
            <w:r w:rsidRPr="00CC1BF3">
              <w:rPr>
                <w:spacing w:val="5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replaced</w:t>
            </w:r>
          </w:p>
          <w:p w14:paraId="04ECE7AB" w14:textId="77777777" w:rsidR="005E2D35" w:rsidRPr="00CC1BF3" w:rsidRDefault="00FE4785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line="254" w:lineRule="auto"/>
              <w:ind w:right="206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Check of the service history may indicate need for a timing belt</w:t>
            </w:r>
            <w:r w:rsidRPr="00CC1BF3">
              <w:rPr>
                <w:spacing w:val="1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replacement</w:t>
            </w:r>
          </w:p>
          <w:p w14:paraId="0F802EB7" w14:textId="77777777" w:rsidR="005E2D35" w:rsidRPr="00CC1BF3" w:rsidRDefault="00FE4785">
            <w:pPr>
              <w:pStyle w:val="TableParagraph"/>
              <w:numPr>
                <w:ilvl w:val="0"/>
                <w:numId w:val="18"/>
              </w:numPr>
              <w:tabs>
                <w:tab w:val="left" w:pos="317"/>
              </w:tabs>
              <w:spacing w:line="219" w:lineRule="exact"/>
              <w:rPr>
                <w:rFonts w:ascii="Symbol" w:hAnsi="Symbol"/>
                <w:sz w:val="21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Timing belt replacement may be a job for another</w:t>
            </w:r>
            <w:r w:rsidRPr="00CC1BF3">
              <w:rPr>
                <w:spacing w:val="11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day,</w:t>
            </w:r>
          </w:p>
          <w:p w14:paraId="438CE0AC" w14:textId="77777777" w:rsidR="005E2D35" w:rsidRPr="00CC1BF3" w:rsidRDefault="00FE4785">
            <w:pPr>
              <w:pStyle w:val="TableParagraph"/>
              <w:spacing w:before="9" w:line="254" w:lineRule="auto"/>
              <w:ind w:firstLine="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depending on workload. Pointing out that it is due for replacement means you have covered yourself in case it breaks while the vehicle is powering up the highway</w:t>
            </w:r>
          </w:p>
        </w:tc>
        <w:tc>
          <w:tcPr>
            <w:tcW w:w="1701" w:type="dxa"/>
          </w:tcPr>
          <w:p w14:paraId="0E93F72F" w14:textId="77777777" w:rsidR="005E2D35" w:rsidRPr="00CC1BF3" w:rsidRDefault="00FE4785">
            <w:pPr>
              <w:pStyle w:val="TableParagraph"/>
              <w:numPr>
                <w:ilvl w:val="0"/>
                <w:numId w:val="17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5D7E919A" w14:textId="77777777" w:rsidR="005E2D35" w:rsidRPr="00CC1BF3" w:rsidRDefault="00FE4785">
            <w:pPr>
              <w:pStyle w:val="TableParagraph"/>
              <w:numPr>
                <w:ilvl w:val="0"/>
                <w:numId w:val="17"/>
              </w:numPr>
              <w:tabs>
                <w:tab w:val="left" w:pos="356"/>
              </w:tabs>
              <w:spacing w:before="55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5BA49E61" w14:textId="77777777" w:rsidR="005E2D35" w:rsidRPr="00CC1BF3" w:rsidRDefault="00FE4785">
            <w:pPr>
              <w:pStyle w:val="TableParagraph"/>
              <w:numPr>
                <w:ilvl w:val="0"/>
                <w:numId w:val="17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555CDC7C" w14:textId="77777777" w:rsidR="005E2D35" w:rsidRPr="00CC1BF3" w:rsidRDefault="00FE4785">
            <w:pPr>
              <w:pStyle w:val="TableParagraph"/>
              <w:spacing w:before="51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620E27B8" w14:textId="77777777" w:rsidTr="007C4B2F">
        <w:trPr>
          <w:trHeight w:val="1455"/>
        </w:trPr>
        <w:tc>
          <w:tcPr>
            <w:tcW w:w="2269" w:type="dxa"/>
          </w:tcPr>
          <w:p w14:paraId="574B5342" w14:textId="77777777" w:rsidR="005E2D35" w:rsidRPr="00CC1BF3" w:rsidRDefault="00FE4785">
            <w:pPr>
              <w:pStyle w:val="TableParagraph"/>
              <w:spacing w:before="1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Suspension</w:t>
            </w:r>
          </w:p>
        </w:tc>
        <w:tc>
          <w:tcPr>
            <w:tcW w:w="6095" w:type="dxa"/>
          </w:tcPr>
          <w:p w14:paraId="7FC5ED81" w14:textId="77777777" w:rsidR="005E2D35" w:rsidRPr="00CC1BF3" w:rsidRDefault="00FE4785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spacing w:line="213" w:lineRule="exact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Suspension report is vital before a long</w:t>
            </w:r>
            <w:r w:rsidRPr="00CC1BF3">
              <w:rPr>
                <w:spacing w:val="7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trip</w:t>
            </w:r>
          </w:p>
          <w:p w14:paraId="67356898" w14:textId="77777777" w:rsidR="005E2D35" w:rsidRPr="00CC1BF3" w:rsidRDefault="00FE4785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spacing w:before="4" w:line="249" w:lineRule="auto"/>
              <w:ind w:right="156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Inspect front and rear shocks, lower control arms, sway bar bushes and the</w:t>
            </w:r>
            <w:r w:rsidRPr="00CC1BF3">
              <w:rPr>
                <w:spacing w:val="3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springs</w:t>
            </w:r>
          </w:p>
          <w:p w14:paraId="06FA7D71" w14:textId="77777777" w:rsidR="005E2D35" w:rsidRPr="00CC1BF3" w:rsidRDefault="00FE4785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spacing w:line="254" w:lineRule="auto"/>
              <w:ind w:right="55"/>
              <w:rPr>
                <w:rFonts w:ascii="Symbol" w:hAnsi="Symbol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The brake system relies on a good sound suspension to work correctly</w:t>
            </w:r>
          </w:p>
          <w:p w14:paraId="52AB12F2" w14:textId="77777777" w:rsidR="005E2D35" w:rsidRPr="00CC1BF3" w:rsidRDefault="00FE4785">
            <w:pPr>
              <w:pStyle w:val="TableParagraph"/>
              <w:numPr>
                <w:ilvl w:val="0"/>
                <w:numId w:val="16"/>
              </w:numPr>
              <w:tabs>
                <w:tab w:val="left" w:pos="317"/>
              </w:tabs>
              <w:spacing w:line="219" w:lineRule="exact"/>
              <w:rPr>
                <w:rFonts w:ascii="Symbol" w:hAnsi="Symbol"/>
                <w:sz w:val="21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Educate the customer on the importance of a</w:t>
            </w:r>
            <w:r w:rsidRPr="00CC1BF3">
              <w:rPr>
                <w:spacing w:val="8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sound</w:t>
            </w:r>
          </w:p>
          <w:p w14:paraId="08029EEA" w14:textId="77777777" w:rsidR="005E2D35" w:rsidRPr="00CC1BF3" w:rsidRDefault="00FE4785">
            <w:pPr>
              <w:pStyle w:val="TableParagraph"/>
              <w:spacing w:before="9"/>
              <w:ind w:firstLine="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suspension system</w:t>
            </w:r>
          </w:p>
        </w:tc>
        <w:tc>
          <w:tcPr>
            <w:tcW w:w="1701" w:type="dxa"/>
          </w:tcPr>
          <w:p w14:paraId="6797380B" w14:textId="77777777" w:rsidR="005E2D35" w:rsidRPr="00CC1BF3" w:rsidRDefault="00FE4785">
            <w:pPr>
              <w:pStyle w:val="TableParagraph"/>
              <w:numPr>
                <w:ilvl w:val="0"/>
                <w:numId w:val="15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2F4DF150" w14:textId="77777777" w:rsidR="005E2D35" w:rsidRPr="00CC1BF3" w:rsidRDefault="00FE4785">
            <w:pPr>
              <w:pStyle w:val="TableParagraph"/>
              <w:numPr>
                <w:ilvl w:val="0"/>
                <w:numId w:val="15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5C2F5271" w14:textId="77777777" w:rsidR="005E2D35" w:rsidRPr="00CC1BF3" w:rsidRDefault="00FE4785">
            <w:pPr>
              <w:pStyle w:val="TableParagraph"/>
              <w:numPr>
                <w:ilvl w:val="0"/>
                <w:numId w:val="15"/>
              </w:numPr>
              <w:tabs>
                <w:tab w:val="left" w:pos="356"/>
              </w:tabs>
              <w:spacing w:before="5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1E7AA4BA" w14:textId="77777777" w:rsidR="005E2D35" w:rsidRPr="00CC1BF3" w:rsidRDefault="00FE4785">
            <w:pPr>
              <w:pStyle w:val="TableParagraph"/>
              <w:spacing w:before="56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5B7795AF" w14:textId="77777777" w:rsidTr="007C4B2F">
        <w:trPr>
          <w:trHeight w:val="1001"/>
        </w:trPr>
        <w:tc>
          <w:tcPr>
            <w:tcW w:w="2269" w:type="dxa"/>
          </w:tcPr>
          <w:p w14:paraId="5416A7DE" w14:textId="77777777" w:rsidR="005E2D35" w:rsidRPr="00CC1BF3" w:rsidRDefault="00FE4785">
            <w:pPr>
              <w:pStyle w:val="TableParagraph"/>
              <w:spacing w:before="11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Wiper blades</w:t>
            </w:r>
          </w:p>
        </w:tc>
        <w:tc>
          <w:tcPr>
            <w:tcW w:w="6095" w:type="dxa"/>
          </w:tcPr>
          <w:p w14:paraId="0432CA51" w14:textId="77777777" w:rsidR="005E2D35" w:rsidRPr="00CC1BF3" w:rsidRDefault="00FE4785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spacing w:line="254" w:lineRule="auto"/>
              <w:ind w:right="436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Replace squeaky and ineffective wiper blades for safety reasons</w:t>
            </w:r>
          </w:p>
          <w:p w14:paraId="2B8830A9" w14:textId="77777777" w:rsidR="005E2D35" w:rsidRPr="00CC1BF3" w:rsidRDefault="00FE4785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spacing w:line="254" w:lineRule="auto"/>
              <w:ind w:right="317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Service includes cleaning out washer lines and make sure they all</w:t>
            </w:r>
            <w:r w:rsidRPr="00CC1BF3">
              <w:rPr>
                <w:spacing w:val="1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work</w:t>
            </w:r>
          </w:p>
          <w:p w14:paraId="22BF95D1" w14:textId="77777777" w:rsidR="005E2D35" w:rsidRPr="00CC1BF3" w:rsidRDefault="00FE4785">
            <w:pPr>
              <w:pStyle w:val="TableParagraph"/>
              <w:numPr>
                <w:ilvl w:val="0"/>
                <w:numId w:val="14"/>
              </w:numPr>
              <w:tabs>
                <w:tab w:val="left" w:pos="317"/>
              </w:tabs>
              <w:spacing w:line="249" w:lineRule="auto"/>
              <w:ind w:right="309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Cleaning windscreens front and back, inside and out is an appreciated</w:t>
            </w:r>
            <w:r w:rsidRPr="00CC1BF3">
              <w:rPr>
                <w:spacing w:val="1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service</w:t>
            </w:r>
          </w:p>
        </w:tc>
        <w:tc>
          <w:tcPr>
            <w:tcW w:w="1701" w:type="dxa"/>
          </w:tcPr>
          <w:p w14:paraId="2AE34546" w14:textId="77777777" w:rsidR="005E2D35" w:rsidRPr="00CC1BF3" w:rsidRDefault="00FE4785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6BE559CE" w14:textId="77777777" w:rsidR="005E2D35" w:rsidRPr="00CC1BF3" w:rsidRDefault="00FE4785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spacing w:before="55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58B329B2" w14:textId="77777777" w:rsidR="005E2D35" w:rsidRPr="00CC1BF3" w:rsidRDefault="00FE4785">
            <w:pPr>
              <w:pStyle w:val="TableParagraph"/>
              <w:numPr>
                <w:ilvl w:val="0"/>
                <w:numId w:val="13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6C538739" w14:textId="77777777" w:rsidR="005E2D35" w:rsidRPr="00CC1BF3" w:rsidRDefault="00FE4785">
            <w:pPr>
              <w:pStyle w:val="TableParagraph"/>
              <w:spacing w:before="51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74671A31" w14:textId="77777777" w:rsidTr="007C4B2F">
        <w:trPr>
          <w:trHeight w:val="3076"/>
        </w:trPr>
        <w:tc>
          <w:tcPr>
            <w:tcW w:w="2269" w:type="dxa"/>
          </w:tcPr>
          <w:p w14:paraId="15B63DB5" w14:textId="77777777" w:rsidR="005E2D35" w:rsidRPr="00CC1BF3" w:rsidRDefault="00FE4785">
            <w:pPr>
              <w:pStyle w:val="TableParagraph"/>
              <w:spacing w:before="11" w:line="288" w:lineRule="auto"/>
              <w:ind w:left="110" w:right="139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Air conditioning service</w:t>
            </w:r>
          </w:p>
        </w:tc>
        <w:tc>
          <w:tcPr>
            <w:tcW w:w="6095" w:type="dxa"/>
          </w:tcPr>
          <w:p w14:paraId="0B6A0826" w14:textId="77777777" w:rsidR="005E2D35" w:rsidRPr="00CC1BF3" w:rsidRDefault="00FE4785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line="249" w:lineRule="auto"/>
              <w:ind w:right="117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In hot weather, air conditioning works overtime to keep the cabin cool, therefore all components are under</w:t>
            </w:r>
            <w:r w:rsidRPr="00CC1BF3">
              <w:rPr>
                <w:spacing w:val="8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stress</w:t>
            </w:r>
          </w:p>
          <w:p w14:paraId="7DC7408A" w14:textId="77777777" w:rsidR="005E2D35" w:rsidRPr="00CC1BF3" w:rsidRDefault="00FE4785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line="254" w:lineRule="auto"/>
              <w:ind w:right="253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 xml:space="preserve">Recommending an air conditioning service before the system goes into meltdown is the only way to ensure long </w:t>
            </w:r>
            <w:r w:rsidRPr="00CC1BF3">
              <w:rPr>
                <w:w w:val="104"/>
                <w:sz w:val="17"/>
                <w:lang w:val="en-AU"/>
              </w:rPr>
              <w:t>t</w:t>
            </w:r>
            <w:r w:rsidRPr="00CC1BF3">
              <w:rPr>
                <w:spacing w:val="1"/>
                <w:w w:val="104"/>
                <w:sz w:val="17"/>
                <w:lang w:val="en-AU"/>
              </w:rPr>
              <w:t>e</w:t>
            </w:r>
            <w:r w:rsidRPr="00CC1BF3">
              <w:rPr>
                <w:w w:val="104"/>
                <w:sz w:val="17"/>
                <w:lang w:val="en-AU"/>
              </w:rPr>
              <w:t>r</w:t>
            </w:r>
            <w:r w:rsidRPr="00CC1BF3">
              <w:rPr>
                <w:spacing w:val="1"/>
                <w:w w:val="104"/>
                <w:sz w:val="17"/>
                <w:lang w:val="en-AU"/>
              </w:rPr>
              <w:t>m</w:t>
            </w:r>
            <w:r w:rsidRPr="00CC1BF3">
              <w:rPr>
                <w:w w:val="104"/>
                <w:sz w:val="17"/>
                <w:lang w:val="en-AU"/>
              </w:rPr>
              <w:t>,</w:t>
            </w:r>
            <w:r w:rsidRPr="00CC1BF3">
              <w:rPr>
                <w:spacing w:val="2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tr</w:t>
            </w:r>
            <w:r w:rsidRPr="00CC1BF3">
              <w:rPr>
                <w:spacing w:val="1"/>
                <w:w w:val="104"/>
                <w:sz w:val="17"/>
                <w:lang w:val="en-AU"/>
              </w:rPr>
              <w:t>oub</w:t>
            </w:r>
            <w:r w:rsidRPr="00CC1BF3">
              <w:rPr>
                <w:w w:val="104"/>
                <w:sz w:val="17"/>
                <w:lang w:val="en-AU"/>
              </w:rPr>
              <w:t>l</w:t>
            </w:r>
            <w:r w:rsidRPr="00CC1BF3">
              <w:rPr>
                <w:spacing w:val="1"/>
                <w:w w:val="104"/>
                <w:sz w:val="17"/>
                <w:lang w:val="en-AU"/>
              </w:rPr>
              <w:t>e</w:t>
            </w:r>
            <w:r w:rsidRPr="00CC1BF3">
              <w:rPr>
                <w:w w:val="34"/>
                <w:sz w:val="17"/>
                <w:lang w:val="en-AU"/>
              </w:rPr>
              <w:t>-­‐</w:t>
            </w:r>
            <w:r w:rsidRPr="00CC1BF3">
              <w:rPr>
                <w:w w:val="104"/>
                <w:sz w:val="17"/>
                <w:lang w:val="en-AU"/>
              </w:rPr>
              <w:t>fr</w:t>
            </w:r>
            <w:r w:rsidRPr="00CC1BF3">
              <w:rPr>
                <w:spacing w:val="1"/>
                <w:w w:val="104"/>
                <w:sz w:val="17"/>
                <w:lang w:val="en-AU"/>
              </w:rPr>
              <w:t>e</w:t>
            </w:r>
            <w:r w:rsidRPr="00CC1BF3">
              <w:rPr>
                <w:w w:val="104"/>
                <w:sz w:val="17"/>
                <w:lang w:val="en-AU"/>
              </w:rPr>
              <w:t>e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ope</w:t>
            </w:r>
            <w:r w:rsidRPr="00CC1BF3">
              <w:rPr>
                <w:w w:val="104"/>
                <w:sz w:val="17"/>
                <w:lang w:val="en-AU"/>
              </w:rPr>
              <w:t>r</w:t>
            </w:r>
            <w:r w:rsidRPr="00CC1BF3">
              <w:rPr>
                <w:spacing w:val="1"/>
                <w:w w:val="104"/>
                <w:sz w:val="17"/>
                <w:lang w:val="en-AU"/>
              </w:rPr>
              <w:t>a</w:t>
            </w:r>
            <w:r w:rsidRPr="00CC1BF3">
              <w:rPr>
                <w:w w:val="104"/>
                <w:sz w:val="17"/>
                <w:lang w:val="en-AU"/>
              </w:rPr>
              <w:t>ti</w:t>
            </w:r>
            <w:r w:rsidRPr="00CC1BF3">
              <w:rPr>
                <w:spacing w:val="1"/>
                <w:w w:val="104"/>
                <w:sz w:val="17"/>
                <w:lang w:val="en-AU"/>
              </w:rPr>
              <w:t>o</w:t>
            </w:r>
            <w:r w:rsidRPr="00CC1BF3">
              <w:rPr>
                <w:w w:val="104"/>
                <w:sz w:val="17"/>
                <w:lang w:val="en-AU"/>
              </w:rPr>
              <w:t>n</w:t>
            </w:r>
          </w:p>
          <w:p w14:paraId="6003EAD0" w14:textId="77777777" w:rsidR="005E2D35" w:rsidRPr="00CC1BF3" w:rsidRDefault="00FE4785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line="205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This service has a very high perceived value in the minds</w:t>
            </w:r>
            <w:r w:rsidRPr="00CC1BF3">
              <w:rPr>
                <w:spacing w:val="16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of</w:t>
            </w:r>
          </w:p>
          <w:p w14:paraId="115410FF" w14:textId="77777777" w:rsidR="005E2D35" w:rsidRPr="00CC1BF3" w:rsidRDefault="00FE4785">
            <w:pPr>
              <w:pStyle w:val="TableParagraph"/>
              <w:spacing w:before="6"/>
              <w:ind w:firstLine="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car owners in the middle of summer</w:t>
            </w:r>
          </w:p>
          <w:p w14:paraId="611CBB89" w14:textId="77777777" w:rsidR="005E2D35" w:rsidRPr="00CC1BF3" w:rsidRDefault="00FE4785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before="4" w:line="254" w:lineRule="auto"/>
              <w:ind w:right="69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 xml:space="preserve">One breakdown of </w:t>
            </w:r>
            <w:proofErr w:type="spellStart"/>
            <w:r w:rsidRPr="00CC1BF3">
              <w:rPr>
                <w:w w:val="105"/>
                <w:sz w:val="17"/>
                <w:lang w:val="en-AU"/>
              </w:rPr>
              <w:t>aircon</w:t>
            </w:r>
            <w:proofErr w:type="spellEnd"/>
            <w:r w:rsidRPr="00CC1BF3">
              <w:rPr>
                <w:w w:val="105"/>
                <w:sz w:val="17"/>
                <w:lang w:val="en-AU"/>
              </w:rPr>
              <w:t xml:space="preserve"> during a family holiday on the </w:t>
            </w:r>
            <w:r w:rsidRPr="00CC1BF3">
              <w:rPr>
                <w:w w:val="104"/>
                <w:sz w:val="17"/>
                <w:lang w:val="en-AU"/>
              </w:rPr>
              <w:t>r</w:t>
            </w:r>
            <w:r w:rsidRPr="00CC1BF3">
              <w:rPr>
                <w:spacing w:val="1"/>
                <w:w w:val="104"/>
                <w:sz w:val="17"/>
                <w:lang w:val="en-AU"/>
              </w:rPr>
              <w:t>oa</w:t>
            </w:r>
            <w:r w:rsidRPr="00CC1BF3">
              <w:rPr>
                <w:w w:val="104"/>
                <w:sz w:val="17"/>
                <w:lang w:val="en-AU"/>
              </w:rPr>
              <w:t>d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in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a</w:t>
            </w:r>
            <w:r w:rsidRPr="00CC1BF3">
              <w:rPr>
                <w:w w:val="104"/>
                <w:sz w:val="17"/>
                <w:lang w:val="en-AU"/>
              </w:rPr>
              <w:t>n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Au</w:t>
            </w:r>
            <w:r w:rsidRPr="00CC1BF3">
              <w:rPr>
                <w:w w:val="104"/>
                <w:sz w:val="17"/>
                <w:lang w:val="en-AU"/>
              </w:rPr>
              <w:t>str</w:t>
            </w:r>
            <w:r w:rsidRPr="00CC1BF3">
              <w:rPr>
                <w:spacing w:val="1"/>
                <w:w w:val="104"/>
                <w:sz w:val="17"/>
                <w:lang w:val="en-AU"/>
              </w:rPr>
              <w:t>a</w:t>
            </w:r>
            <w:r w:rsidRPr="00CC1BF3">
              <w:rPr>
                <w:w w:val="104"/>
                <w:sz w:val="17"/>
                <w:lang w:val="en-AU"/>
              </w:rPr>
              <w:t>li</w:t>
            </w:r>
            <w:r w:rsidRPr="00CC1BF3">
              <w:rPr>
                <w:spacing w:val="1"/>
                <w:w w:val="104"/>
                <w:sz w:val="17"/>
                <w:lang w:val="en-AU"/>
              </w:rPr>
              <w:t>a</w:t>
            </w:r>
            <w:r w:rsidRPr="00CC1BF3">
              <w:rPr>
                <w:w w:val="104"/>
                <w:sz w:val="17"/>
                <w:lang w:val="en-AU"/>
              </w:rPr>
              <w:t>n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m</w:t>
            </w:r>
            <w:r w:rsidRPr="00CC1BF3">
              <w:rPr>
                <w:w w:val="104"/>
                <w:sz w:val="17"/>
                <w:lang w:val="en-AU"/>
              </w:rPr>
              <w:t>i</w:t>
            </w:r>
            <w:r w:rsidRPr="00CC1BF3">
              <w:rPr>
                <w:spacing w:val="1"/>
                <w:w w:val="104"/>
                <w:sz w:val="17"/>
                <w:lang w:val="en-AU"/>
              </w:rPr>
              <w:t>d</w:t>
            </w:r>
            <w:r w:rsidRPr="00CC1BF3">
              <w:rPr>
                <w:w w:val="34"/>
                <w:sz w:val="17"/>
                <w:lang w:val="en-AU"/>
              </w:rPr>
              <w:t>-­‐</w:t>
            </w:r>
            <w:r w:rsidRPr="00CC1BF3">
              <w:rPr>
                <w:w w:val="104"/>
                <w:sz w:val="17"/>
                <w:lang w:val="en-AU"/>
              </w:rPr>
              <w:t>s</w:t>
            </w:r>
            <w:r w:rsidRPr="00CC1BF3">
              <w:rPr>
                <w:spacing w:val="1"/>
                <w:w w:val="104"/>
                <w:sz w:val="17"/>
                <w:lang w:val="en-AU"/>
              </w:rPr>
              <w:t>umme</w:t>
            </w:r>
            <w:r w:rsidRPr="00CC1BF3">
              <w:rPr>
                <w:w w:val="104"/>
                <w:sz w:val="17"/>
                <w:lang w:val="en-AU"/>
              </w:rPr>
              <w:t>r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is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on</w:t>
            </w:r>
            <w:r w:rsidRPr="00CC1BF3">
              <w:rPr>
                <w:w w:val="104"/>
                <w:sz w:val="17"/>
                <w:lang w:val="en-AU"/>
              </w:rPr>
              <w:t>e</w:t>
            </w:r>
            <w:r w:rsidRPr="00CC1BF3">
              <w:rPr>
                <w:sz w:val="17"/>
                <w:lang w:val="en-AU"/>
              </w:rPr>
              <w:t xml:space="preserve"> </w:t>
            </w:r>
            <w:r w:rsidRPr="00CC1BF3">
              <w:rPr>
                <w:spacing w:val="5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memo</w:t>
            </w:r>
            <w:r w:rsidRPr="00CC1BF3">
              <w:rPr>
                <w:w w:val="104"/>
                <w:sz w:val="17"/>
                <w:lang w:val="en-AU"/>
              </w:rPr>
              <w:t>ry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t</w:t>
            </w:r>
            <w:r w:rsidRPr="00CC1BF3">
              <w:rPr>
                <w:spacing w:val="1"/>
                <w:w w:val="104"/>
                <w:sz w:val="17"/>
                <w:lang w:val="en-AU"/>
              </w:rPr>
              <w:t>ha</w:t>
            </w:r>
            <w:r w:rsidRPr="00CC1BF3">
              <w:rPr>
                <w:w w:val="104"/>
                <w:sz w:val="17"/>
                <w:lang w:val="en-AU"/>
              </w:rPr>
              <w:t>t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st</w:t>
            </w:r>
            <w:r w:rsidRPr="00CC1BF3">
              <w:rPr>
                <w:spacing w:val="1"/>
                <w:w w:val="104"/>
                <w:sz w:val="17"/>
                <w:lang w:val="en-AU"/>
              </w:rPr>
              <w:t xml:space="preserve">ays </w:t>
            </w:r>
            <w:r w:rsidRPr="00CC1BF3">
              <w:rPr>
                <w:w w:val="105"/>
                <w:sz w:val="17"/>
                <w:lang w:val="en-AU"/>
              </w:rPr>
              <w:t>forever in a customer’s mind and they could hold you responsible for not warning them of possible</w:t>
            </w:r>
            <w:r w:rsidRPr="00CC1BF3">
              <w:rPr>
                <w:spacing w:val="9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failure</w:t>
            </w:r>
          </w:p>
          <w:p w14:paraId="265359C0" w14:textId="77777777" w:rsidR="005E2D35" w:rsidRPr="00CC1BF3" w:rsidRDefault="00FE4785">
            <w:pPr>
              <w:pStyle w:val="TableParagraph"/>
              <w:numPr>
                <w:ilvl w:val="0"/>
                <w:numId w:val="12"/>
              </w:numPr>
              <w:tabs>
                <w:tab w:val="left" w:pos="317"/>
              </w:tabs>
              <w:spacing w:line="206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Air conditioning services can be done simultaneously</w:t>
            </w:r>
            <w:r w:rsidRPr="00CC1BF3">
              <w:rPr>
                <w:spacing w:val="9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with</w:t>
            </w:r>
          </w:p>
          <w:p w14:paraId="5DFDC994" w14:textId="74C7E0A5" w:rsidR="005E2D35" w:rsidRPr="00CC1BF3" w:rsidRDefault="00FE4785">
            <w:pPr>
              <w:pStyle w:val="TableParagraph"/>
              <w:spacing w:before="1" w:line="220" w:lineRule="atLeast"/>
              <w:ind w:firstLine="0"/>
              <w:rPr>
                <w:w w:val="105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other work so that the actual labour time spent can be generating a good profit margin</w:t>
            </w:r>
            <w:r w:rsidR="00DB395E" w:rsidRPr="00CC1BF3">
              <w:rPr>
                <w:w w:val="105"/>
                <w:sz w:val="17"/>
                <w:lang w:val="en-AU"/>
              </w:rPr>
              <w:t>.</w:t>
            </w:r>
          </w:p>
          <w:p w14:paraId="330216B3" w14:textId="4FE826EE" w:rsidR="00DB395E" w:rsidRPr="00CC1BF3" w:rsidRDefault="00DB395E" w:rsidP="00DB395E">
            <w:pPr>
              <w:pStyle w:val="TableParagraph"/>
              <w:numPr>
                <w:ilvl w:val="0"/>
                <w:numId w:val="23"/>
              </w:numPr>
              <w:spacing w:before="1" w:line="220" w:lineRule="atLeast"/>
              <w:rPr>
                <w:w w:val="105"/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 xml:space="preserve">Extend the service to the cabin interior by checking the micro filter or suggesting a cabin and air conditioning treatment to kill off harmful bacteria which might be </w:t>
            </w:r>
            <w:r w:rsidRPr="00CC1BF3">
              <w:rPr>
                <w:spacing w:val="1"/>
                <w:w w:val="104"/>
                <w:sz w:val="17"/>
                <w:lang w:val="en-AU"/>
              </w:rPr>
              <w:t>g</w:t>
            </w:r>
            <w:r w:rsidRPr="00CC1BF3">
              <w:rPr>
                <w:w w:val="104"/>
                <w:sz w:val="17"/>
                <w:lang w:val="en-AU"/>
              </w:rPr>
              <w:t>r</w:t>
            </w:r>
            <w:r w:rsidRPr="00CC1BF3">
              <w:rPr>
                <w:spacing w:val="1"/>
                <w:w w:val="104"/>
                <w:sz w:val="17"/>
                <w:lang w:val="en-AU"/>
              </w:rPr>
              <w:t>ow</w:t>
            </w:r>
            <w:r w:rsidRPr="00CC1BF3">
              <w:rPr>
                <w:w w:val="104"/>
                <w:sz w:val="17"/>
                <w:lang w:val="en-AU"/>
              </w:rPr>
              <w:t>i</w:t>
            </w:r>
            <w:r w:rsidRPr="00CC1BF3">
              <w:rPr>
                <w:spacing w:val="1"/>
                <w:w w:val="104"/>
                <w:sz w:val="17"/>
                <w:lang w:val="en-AU"/>
              </w:rPr>
              <w:t>n</w:t>
            </w:r>
            <w:r w:rsidRPr="00CC1BF3">
              <w:rPr>
                <w:w w:val="104"/>
                <w:sz w:val="17"/>
                <w:lang w:val="en-AU"/>
              </w:rPr>
              <w:t>g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in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a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neg</w:t>
            </w:r>
            <w:r w:rsidRPr="00CC1BF3">
              <w:rPr>
                <w:w w:val="104"/>
                <w:sz w:val="17"/>
                <w:lang w:val="en-AU"/>
              </w:rPr>
              <w:t>l</w:t>
            </w:r>
            <w:r w:rsidRPr="00CC1BF3">
              <w:rPr>
                <w:spacing w:val="1"/>
                <w:w w:val="104"/>
                <w:sz w:val="17"/>
                <w:lang w:val="en-AU"/>
              </w:rPr>
              <w:t>e</w:t>
            </w:r>
            <w:r w:rsidRPr="00CC1BF3">
              <w:rPr>
                <w:w w:val="104"/>
                <w:sz w:val="17"/>
                <w:lang w:val="en-AU"/>
              </w:rPr>
              <w:t>ct</w:t>
            </w:r>
            <w:r w:rsidRPr="00CC1BF3">
              <w:rPr>
                <w:spacing w:val="1"/>
                <w:w w:val="104"/>
                <w:sz w:val="17"/>
                <w:lang w:val="en-AU"/>
              </w:rPr>
              <w:t>e</w:t>
            </w:r>
            <w:r w:rsidRPr="00CC1BF3">
              <w:rPr>
                <w:w w:val="104"/>
                <w:sz w:val="17"/>
                <w:lang w:val="en-AU"/>
              </w:rPr>
              <w:t>d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o</w:t>
            </w:r>
            <w:r w:rsidRPr="00CC1BF3">
              <w:rPr>
                <w:w w:val="104"/>
                <w:sz w:val="17"/>
                <w:lang w:val="en-AU"/>
              </w:rPr>
              <w:t>r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a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spacing w:val="1"/>
                <w:w w:val="104"/>
                <w:sz w:val="17"/>
                <w:lang w:val="en-AU"/>
              </w:rPr>
              <w:t>deb</w:t>
            </w:r>
            <w:r w:rsidRPr="00CC1BF3">
              <w:rPr>
                <w:w w:val="104"/>
                <w:sz w:val="17"/>
                <w:lang w:val="en-AU"/>
              </w:rPr>
              <w:t>ri</w:t>
            </w:r>
            <w:r w:rsidRPr="00CC1BF3">
              <w:rPr>
                <w:spacing w:val="1"/>
                <w:w w:val="104"/>
                <w:sz w:val="17"/>
                <w:lang w:val="en-AU"/>
              </w:rPr>
              <w:t>s</w:t>
            </w:r>
            <w:r w:rsidRPr="00CC1BF3">
              <w:rPr>
                <w:w w:val="34"/>
                <w:sz w:val="17"/>
                <w:lang w:val="en-AU"/>
              </w:rPr>
              <w:t>-­‐</w:t>
            </w:r>
            <w:r w:rsidRPr="00CC1BF3">
              <w:rPr>
                <w:w w:val="104"/>
                <w:sz w:val="17"/>
                <w:lang w:val="en-AU"/>
              </w:rPr>
              <w:t>j</w:t>
            </w:r>
            <w:r w:rsidRPr="00CC1BF3">
              <w:rPr>
                <w:spacing w:val="1"/>
                <w:w w:val="104"/>
                <w:sz w:val="17"/>
                <w:lang w:val="en-AU"/>
              </w:rPr>
              <w:t>amme</w:t>
            </w:r>
            <w:r w:rsidRPr="00CC1BF3">
              <w:rPr>
                <w:w w:val="104"/>
                <w:sz w:val="17"/>
                <w:lang w:val="en-AU"/>
              </w:rPr>
              <w:t>d</w:t>
            </w:r>
            <w:r w:rsidRPr="00CC1BF3">
              <w:rPr>
                <w:spacing w:val="3"/>
                <w:sz w:val="17"/>
                <w:lang w:val="en-AU"/>
              </w:rPr>
              <w:t xml:space="preserve"> </w:t>
            </w:r>
            <w:r w:rsidRPr="00CC1BF3">
              <w:rPr>
                <w:w w:val="104"/>
                <w:sz w:val="17"/>
                <w:lang w:val="en-AU"/>
              </w:rPr>
              <w:t>i</w:t>
            </w:r>
            <w:r w:rsidRPr="00CC1BF3">
              <w:rPr>
                <w:spacing w:val="1"/>
                <w:w w:val="104"/>
                <w:sz w:val="17"/>
                <w:lang w:val="en-AU"/>
              </w:rPr>
              <w:t>n</w:t>
            </w:r>
            <w:r w:rsidRPr="00CC1BF3">
              <w:rPr>
                <w:w w:val="104"/>
                <w:sz w:val="17"/>
                <w:lang w:val="en-AU"/>
              </w:rPr>
              <w:t>t</w:t>
            </w:r>
            <w:r w:rsidRPr="00CC1BF3">
              <w:rPr>
                <w:spacing w:val="1"/>
                <w:w w:val="104"/>
                <w:sz w:val="17"/>
                <w:lang w:val="en-AU"/>
              </w:rPr>
              <w:t>e</w:t>
            </w:r>
            <w:r w:rsidRPr="00CC1BF3">
              <w:rPr>
                <w:w w:val="104"/>
                <w:sz w:val="17"/>
                <w:lang w:val="en-AU"/>
              </w:rPr>
              <w:t>ri</w:t>
            </w:r>
            <w:r w:rsidRPr="00CC1BF3">
              <w:rPr>
                <w:spacing w:val="1"/>
                <w:w w:val="104"/>
                <w:sz w:val="17"/>
                <w:lang w:val="en-AU"/>
              </w:rPr>
              <w:t>o</w:t>
            </w:r>
            <w:r w:rsidRPr="00CC1BF3">
              <w:rPr>
                <w:w w:val="104"/>
                <w:sz w:val="17"/>
                <w:lang w:val="en-AU"/>
              </w:rPr>
              <w:t xml:space="preserve">r </w:t>
            </w:r>
            <w:r w:rsidRPr="00CC1BF3">
              <w:rPr>
                <w:w w:val="105"/>
                <w:sz w:val="17"/>
                <w:lang w:val="en-AU"/>
              </w:rPr>
              <w:t xml:space="preserve">ventilation system. (Arm yourself with facts. Review </w:t>
            </w:r>
            <w:proofErr w:type="spellStart"/>
            <w:r w:rsidRPr="00CC1BF3">
              <w:rPr>
                <w:w w:val="105"/>
                <w:sz w:val="17"/>
                <w:lang w:val="en-AU"/>
              </w:rPr>
              <w:t>TaT</w:t>
            </w:r>
            <w:proofErr w:type="spellEnd"/>
            <w:r w:rsidRPr="00CC1BF3">
              <w:rPr>
                <w:w w:val="105"/>
                <w:sz w:val="17"/>
                <w:lang w:val="en-AU"/>
              </w:rPr>
              <w:t xml:space="preserve"> Issue 23, October 2011 for a great article on sick car syndrome).</w:t>
            </w:r>
          </w:p>
          <w:p w14:paraId="61392B39" w14:textId="77777777" w:rsidR="00DB395E" w:rsidRPr="00CC1BF3" w:rsidRDefault="00DB395E">
            <w:pPr>
              <w:pStyle w:val="TableParagraph"/>
              <w:spacing w:before="1" w:line="220" w:lineRule="atLeast"/>
              <w:ind w:firstLine="0"/>
              <w:rPr>
                <w:w w:val="105"/>
                <w:sz w:val="17"/>
                <w:lang w:val="en-AU"/>
              </w:rPr>
            </w:pPr>
          </w:p>
          <w:p w14:paraId="4E9A396C" w14:textId="77777777" w:rsidR="00DB395E" w:rsidRPr="00CC1BF3" w:rsidRDefault="00DB395E">
            <w:pPr>
              <w:pStyle w:val="TableParagraph"/>
              <w:spacing w:before="1" w:line="220" w:lineRule="atLeast"/>
              <w:ind w:firstLine="0"/>
              <w:rPr>
                <w:sz w:val="17"/>
                <w:lang w:val="en-AU"/>
              </w:rPr>
            </w:pPr>
          </w:p>
          <w:p w14:paraId="66A6F290" w14:textId="6C2B2794" w:rsidR="00DB395E" w:rsidRPr="00CC1BF3" w:rsidRDefault="00DB395E">
            <w:pPr>
              <w:pStyle w:val="TableParagraph"/>
              <w:spacing w:before="1" w:line="220" w:lineRule="atLeast"/>
              <w:ind w:firstLine="0"/>
              <w:rPr>
                <w:sz w:val="17"/>
                <w:lang w:val="en-AU"/>
              </w:rPr>
            </w:pPr>
          </w:p>
        </w:tc>
        <w:tc>
          <w:tcPr>
            <w:tcW w:w="1701" w:type="dxa"/>
          </w:tcPr>
          <w:p w14:paraId="2DB47A05" w14:textId="77777777" w:rsidR="005E2D35" w:rsidRPr="00CC1BF3" w:rsidRDefault="00FE4785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7FB9E762" w14:textId="77777777" w:rsidR="005E2D35" w:rsidRPr="00CC1BF3" w:rsidRDefault="00FE4785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</w:t>
            </w:r>
            <w:r w:rsidRPr="00CC1BF3">
              <w:rPr>
                <w:spacing w:val="1"/>
                <w:w w:val="102"/>
                <w:sz w:val="21"/>
                <w:lang w:val="en-AU"/>
              </w:rPr>
              <w:t>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19EE8514" w14:textId="77777777" w:rsidR="005E2D35" w:rsidRPr="00CC1BF3" w:rsidRDefault="00FE4785">
            <w:pPr>
              <w:pStyle w:val="TableParagraph"/>
              <w:numPr>
                <w:ilvl w:val="0"/>
                <w:numId w:val="11"/>
              </w:numPr>
              <w:tabs>
                <w:tab w:val="left" w:pos="356"/>
              </w:tabs>
              <w:spacing w:before="5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6E740816" w14:textId="77777777" w:rsidR="005E2D35" w:rsidRPr="00CC1BF3" w:rsidRDefault="00FE4785">
            <w:pPr>
              <w:pStyle w:val="TableParagraph"/>
              <w:spacing w:before="56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</w:tbl>
    <w:p w14:paraId="3264C0B7" w14:textId="77777777" w:rsidR="005E2D35" w:rsidRPr="00CC1BF3" w:rsidRDefault="005E2D35">
      <w:pPr>
        <w:rPr>
          <w:sz w:val="21"/>
          <w:lang w:val="en-AU"/>
        </w:rPr>
        <w:sectPr w:rsidR="005E2D35" w:rsidRPr="00CC1BF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360" w:right="1280" w:bottom="280" w:left="1140" w:header="720" w:footer="720" w:gutter="0"/>
          <w:cols w:space="720"/>
        </w:sectPr>
      </w:pPr>
    </w:p>
    <w:tbl>
      <w:tblPr>
        <w:tblW w:w="0" w:type="auto"/>
        <w:tblInd w:w="1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237"/>
        <w:gridCol w:w="4819"/>
        <w:gridCol w:w="2189"/>
      </w:tblGrid>
      <w:tr w:rsidR="005E2D35" w:rsidRPr="00CC1BF3" w14:paraId="5523DE7C" w14:textId="77777777" w:rsidTr="00EA4833">
        <w:trPr>
          <w:trHeight w:val="1556"/>
        </w:trPr>
        <w:tc>
          <w:tcPr>
            <w:tcW w:w="2237" w:type="dxa"/>
          </w:tcPr>
          <w:p w14:paraId="24CAA97C" w14:textId="77777777" w:rsidR="005E2D35" w:rsidRPr="00CC1BF3" w:rsidRDefault="00FE4785">
            <w:pPr>
              <w:pStyle w:val="TableParagraph"/>
              <w:spacing w:before="11" w:line="288" w:lineRule="auto"/>
              <w:ind w:left="110" w:right="737" w:firstLine="0"/>
              <w:jc w:val="both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lastRenderedPageBreak/>
              <w:t>Cooling</w:t>
            </w:r>
            <w:r w:rsidRPr="00CC1BF3">
              <w:rPr>
                <w:b/>
                <w:spacing w:val="-16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b/>
                <w:w w:val="105"/>
                <w:sz w:val="21"/>
                <w:lang w:val="en-AU"/>
              </w:rPr>
              <w:t>system inspection and flushing</w:t>
            </w:r>
          </w:p>
        </w:tc>
        <w:tc>
          <w:tcPr>
            <w:tcW w:w="4819" w:type="dxa"/>
          </w:tcPr>
          <w:p w14:paraId="0DD4CD98" w14:textId="77777777" w:rsidR="005E2D35" w:rsidRPr="00CC1BF3" w:rsidRDefault="00FE4785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spacing w:line="213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Engine cooling systems work hardest in hot summer</w:t>
            </w:r>
            <w:r w:rsidRPr="00CC1BF3">
              <w:rPr>
                <w:spacing w:val="11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moths</w:t>
            </w:r>
          </w:p>
          <w:p w14:paraId="37E00800" w14:textId="77777777" w:rsidR="005E2D35" w:rsidRPr="00CC1BF3" w:rsidRDefault="00FE4785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spacing w:line="254" w:lineRule="auto"/>
              <w:ind w:right="424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An inspection of cooling systems can show up leaks and poor quality or low levels of</w:t>
            </w:r>
            <w:r w:rsidRPr="00CC1BF3">
              <w:rPr>
                <w:spacing w:val="7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coolant</w:t>
            </w:r>
          </w:p>
          <w:p w14:paraId="289FC24A" w14:textId="77777777" w:rsidR="005E2D35" w:rsidRPr="00CC1BF3" w:rsidRDefault="00FE4785">
            <w:pPr>
              <w:pStyle w:val="TableParagraph"/>
              <w:numPr>
                <w:ilvl w:val="0"/>
                <w:numId w:val="8"/>
              </w:numPr>
              <w:tabs>
                <w:tab w:val="left" w:pos="317"/>
              </w:tabs>
              <w:spacing w:line="254" w:lineRule="auto"/>
              <w:ind w:right="20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Perceived value of a cooling system repair or service is higher at this time of year mainly due to the costs involved and holiday disruption as a result of</w:t>
            </w:r>
            <w:r w:rsidRPr="00CC1BF3">
              <w:rPr>
                <w:spacing w:val="9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breakdown</w:t>
            </w:r>
          </w:p>
        </w:tc>
        <w:tc>
          <w:tcPr>
            <w:tcW w:w="2189" w:type="dxa"/>
          </w:tcPr>
          <w:p w14:paraId="13ED6601" w14:textId="77777777" w:rsidR="005E2D35" w:rsidRPr="00CC1BF3" w:rsidRDefault="00FE4785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156EF508" w14:textId="77777777" w:rsidR="005E2D35" w:rsidRPr="00CC1BF3" w:rsidRDefault="00FE4785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5CBADE04" w14:textId="77777777" w:rsidR="005E2D35" w:rsidRPr="00CC1BF3" w:rsidRDefault="00FE4785">
            <w:pPr>
              <w:pStyle w:val="TableParagraph"/>
              <w:numPr>
                <w:ilvl w:val="0"/>
                <w:numId w:val="7"/>
              </w:numPr>
              <w:tabs>
                <w:tab w:val="left" w:pos="356"/>
              </w:tabs>
              <w:spacing w:before="5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07E41C71" w14:textId="77777777" w:rsidR="005E2D35" w:rsidRPr="00CC1BF3" w:rsidRDefault="00FE4785">
            <w:pPr>
              <w:pStyle w:val="TableParagraph"/>
              <w:spacing w:before="56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2D2875DC" w14:textId="77777777">
        <w:trPr>
          <w:trHeight w:val="1233"/>
        </w:trPr>
        <w:tc>
          <w:tcPr>
            <w:tcW w:w="2237" w:type="dxa"/>
          </w:tcPr>
          <w:p w14:paraId="5C1B272B" w14:textId="77777777" w:rsidR="005E2D35" w:rsidRPr="00CC1BF3" w:rsidRDefault="00FE4785">
            <w:pPr>
              <w:pStyle w:val="TableParagraph"/>
              <w:spacing w:before="11" w:line="288" w:lineRule="auto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Wheel balance and wheel alignment</w:t>
            </w:r>
          </w:p>
        </w:tc>
        <w:tc>
          <w:tcPr>
            <w:tcW w:w="4819" w:type="dxa"/>
          </w:tcPr>
          <w:p w14:paraId="18BA7A95" w14:textId="77777777" w:rsidR="005E2D35" w:rsidRPr="00CC1BF3" w:rsidRDefault="00FE4785">
            <w:pPr>
              <w:pStyle w:val="TableParagraph"/>
              <w:numPr>
                <w:ilvl w:val="0"/>
                <w:numId w:val="6"/>
              </w:numPr>
              <w:tabs>
                <w:tab w:val="left" w:pos="317"/>
              </w:tabs>
              <w:spacing w:line="254" w:lineRule="auto"/>
              <w:ind w:right="325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Tyres are a high value purchase, so customers are always looking for longer wear from their</w:t>
            </w:r>
            <w:r w:rsidRPr="00CC1BF3">
              <w:rPr>
                <w:spacing w:val="7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tyres</w:t>
            </w:r>
          </w:p>
          <w:p w14:paraId="44FD776D" w14:textId="77777777" w:rsidR="005E2D35" w:rsidRPr="00CC1BF3" w:rsidRDefault="00FE4785">
            <w:pPr>
              <w:pStyle w:val="TableParagraph"/>
              <w:numPr>
                <w:ilvl w:val="0"/>
                <w:numId w:val="6"/>
              </w:numPr>
              <w:tabs>
                <w:tab w:val="left" w:pos="317"/>
              </w:tabs>
              <w:spacing w:line="204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Tyre rotation and wheel alignment can contribute to</w:t>
            </w:r>
            <w:r w:rsidRPr="00CC1BF3">
              <w:rPr>
                <w:spacing w:val="12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longer</w:t>
            </w:r>
          </w:p>
          <w:p w14:paraId="4ADB6D82" w14:textId="77777777" w:rsidR="005E2D35" w:rsidRPr="00CC1BF3" w:rsidRDefault="00FE4785">
            <w:pPr>
              <w:pStyle w:val="TableParagraph"/>
              <w:spacing w:before="10"/>
              <w:ind w:firstLine="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tyre wear</w:t>
            </w:r>
          </w:p>
        </w:tc>
        <w:tc>
          <w:tcPr>
            <w:tcW w:w="2189" w:type="dxa"/>
          </w:tcPr>
          <w:p w14:paraId="5F04F70E" w14:textId="77777777" w:rsidR="005E2D35" w:rsidRPr="00CC1BF3" w:rsidRDefault="00FE4785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5C86C454" w14:textId="77777777" w:rsidR="005E2D35" w:rsidRPr="00CC1BF3" w:rsidRDefault="00FE4785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3926A81A" w14:textId="77777777" w:rsidR="005E2D35" w:rsidRPr="00CC1BF3" w:rsidRDefault="00FE4785">
            <w:pPr>
              <w:pStyle w:val="TableParagraph"/>
              <w:numPr>
                <w:ilvl w:val="0"/>
                <w:numId w:val="5"/>
              </w:numPr>
              <w:tabs>
                <w:tab w:val="left" w:pos="356"/>
              </w:tabs>
              <w:spacing w:before="5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1B0BC244" w14:textId="77777777" w:rsidR="005E2D35" w:rsidRPr="00CC1BF3" w:rsidRDefault="00FE4785">
            <w:pPr>
              <w:pStyle w:val="TableParagraph"/>
              <w:spacing w:before="56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468E7778" w14:textId="77777777" w:rsidTr="00EA4833">
        <w:trPr>
          <w:trHeight w:val="1439"/>
        </w:trPr>
        <w:tc>
          <w:tcPr>
            <w:tcW w:w="2237" w:type="dxa"/>
          </w:tcPr>
          <w:p w14:paraId="043E3385" w14:textId="77777777" w:rsidR="005E2D35" w:rsidRPr="00CC1BF3" w:rsidRDefault="00FE4785">
            <w:pPr>
              <w:pStyle w:val="TableParagraph"/>
              <w:spacing w:before="11" w:line="292" w:lineRule="auto"/>
              <w:ind w:left="110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Headlight globe upgrades</w:t>
            </w:r>
          </w:p>
        </w:tc>
        <w:tc>
          <w:tcPr>
            <w:tcW w:w="4819" w:type="dxa"/>
          </w:tcPr>
          <w:p w14:paraId="614B2A70" w14:textId="77777777" w:rsidR="005E2D35" w:rsidRPr="00CC1BF3" w:rsidRDefault="00FE4785">
            <w:pPr>
              <w:pStyle w:val="TableParagraph"/>
              <w:numPr>
                <w:ilvl w:val="0"/>
                <w:numId w:val="4"/>
              </w:numPr>
              <w:tabs>
                <w:tab w:val="left" w:pos="317"/>
              </w:tabs>
              <w:spacing w:line="254" w:lineRule="auto"/>
              <w:ind w:right="125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There are some great headlight upgrades available for most older cars which improves the light output while still complying with</w:t>
            </w:r>
            <w:r w:rsidRPr="00CC1BF3">
              <w:rPr>
                <w:spacing w:val="2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regulations</w:t>
            </w:r>
          </w:p>
          <w:p w14:paraId="1BA80293" w14:textId="77777777" w:rsidR="005E2D35" w:rsidRPr="00CC1BF3" w:rsidRDefault="00FE4785">
            <w:pPr>
              <w:pStyle w:val="TableParagraph"/>
              <w:numPr>
                <w:ilvl w:val="0"/>
                <w:numId w:val="4"/>
              </w:numPr>
              <w:tabs>
                <w:tab w:val="left" w:pos="317"/>
              </w:tabs>
              <w:spacing w:line="252" w:lineRule="auto"/>
              <w:ind w:right="51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If a headlight globe has to be replaced, suggest an upgrade to a set of these new headlight globes – better on their eyes, and once again, it’s a safety</w:t>
            </w:r>
            <w:r w:rsidRPr="00CC1BF3">
              <w:rPr>
                <w:spacing w:val="5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decision</w:t>
            </w:r>
          </w:p>
        </w:tc>
        <w:tc>
          <w:tcPr>
            <w:tcW w:w="2189" w:type="dxa"/>
          </w:tcPr>
          <w:p w14:paraId="17778CDC" w14:textId="77777777" w:rsidR="005E2D35" w:rsidRPr="00CC1BF3" w:rsidRDefault="00FE4785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60638406" w14:textId="77777777" w:rsidR="005E2D35" w:rsidRPr="00CC1BF3" w:rsidRDefault="00FE4785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before="55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64CCCB8B" w14:textId="77777777" w:rsidR="005E2D35" w:rsidRPr="00CC1BF3" w:rsidRDefault="00FE4785">
            <w:pPr>
              <w:pStyle w:val="TableParagraph"/>
              <w:numPr>
                <w:ilvl w:val="0"/>
                <w:numId w:val="3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1FA98CE2" w14:textId="77777777" w:rsidR="005E2D35" w:rsidRPr="00CC1BF3" w:rsidRDefault="00FE4785">
            <w:pPr>
              <w:pStyle w:val="TableParagraph"/>
              <w:spacing w:before="51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  <w:tr w:rsidR="005E2D35" w:rsidRPr="00CC1BF3" w14:paraId="639513C6" w14:textId="77777777" w:rsidTr="001879EA">
        <w:trPr>
          <w:trHeight w:val="1630"/>
        </w:trPr>
        <w:tc>
          <w:tcPr>
            <w:tcW w:w="2237" w:type="dxa"/>
          </w:tcPr>
          <w:p w14:paraId="628A075D" w14:textId="77777777" w:rsidR="005E2D35" w:rsidRPr="00CC1BF3" w:rsidRDefault="00FE4785">
            <w:pPr>
              <w:pStyle w:val="TableParagraph"/>
              <w:spacing w:before="11" w:line="290" w:lineRule="auto"/>
              <w:ind w:left="110" w:right="85" w:firstLine="0"/>
              <w:rPr>
                <w:b/>
                <w:sz w:val="21"/>
                <w:lang w:val="en-AU"/>
              </w:rPr>
            </w:pPr>
            <w:r w:rsidRPr="00CC1BF3">
              <w:rPr>
                <w:b/>
                <w:w w:val="105"/>
                <w:sz w:val="21"/>
                <w:lang w:val="en-AU"/>
              </w:rPr>
              <w:t>Fuel injection service, including throttle body clean</w:t>
            </w:r>
          </w:p>
        </w:tc>
        <w:tc>
          <w:tcPr>
            <w:tcW w:w="4819" w:type="dxa"/>
          </w:tcPr>
          <w:p w14:paraId="644973A5" w14:textId="77777777" w:rsidR="005E2D35" w:rsidRPr="00CC1BF3" w:rsidRDefault="00FE4785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54" w:lineRule="auto"/>
              <w:ind w:right="482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Most vehicles have very dirty and carbon filled throttle bodies and inlet</w:t>
            </w:r>
            <w:r w:rsidRPr="00CC1BF3">
              <w:rPr>
                <w:spacing w:val="3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manifolds</w:t>
            </w:r>
          </w:p>
          <w:p w14:paraId="70E65A41" w14:textId="77777777" w:rsidR="005E2D35" w:rsidRPr="00CC1BF3" w:rsidRDefault="00FE4785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54" w:lineRule="auto"/>
              <w:ind w:right="173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There are some great fuel injection cleaning systems which are easy to use and very</w:t>
            </w:r>
            <w:r w:rsidRPr="00CC1BF3">
              <w:rPr>
                <w:spacing w:val="6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effective</w:t>
            </w:r>
          </w:p>
          <w:p w14:paraId="50215D3C" w14:textId="77777777" w:rsidR="005E2D35" w:rsidRPr="00CC1BF3" w:rsidRDefault="00FE4785">
            <w:pPr>
              <w:pStyle w:val="TableParagraph"/>
              <w:numPr>
                <w:ilvl w:val="0"/>
                <w:numId w:val="2"/>
              </w:numPr>
              <w:tabs>
                <w:tab w:val="left" w:pos="317"/>
              </w:tabs>
              <w:spacing w:line="204" w:lineRule="exact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These have a high perceived value these days because</w:t>
            </w:r>
            <w:r w:rsidRPr="00CC1BF3">
              <w:rPr>
                <w:spacing w:val="16"/>
                <w:w w:val="105"/>
                <w:sz w:val="17"/>
                <w:lang w:val="en-AU"/>
              </w:rPr>
              <w:t xml:space="preserve"> </w:t>
            </w:r>
            <w:r w:rsidRPr="00CC1BF3">
              <w:rPr>
                <w:w w:val="105"/>
                <w:sz w:val="17"/>
                <w:lang w:val="en-AU"/>
              </w:rPr>
              <w:t>most</w:t>
            </w:r>
          </w:p>
          <w:p w14:paraId="1D5DEFF6" w14:textId="7A3AA328" w:rsidR="005E2D35" w:rsidRPr="00CC1BF3" w:rsidRDefault="00FE4785" w:rsidP="001879EA">
            <w:pPr>
              <w:pStyle w:val="TableParagraph"/>
              <w:spacing w:before="2" w:line="254" w:lineRule="auto"/>
              <w:ind w:firstLine="0"/>
              <w:rPr>
                <w:sz w:val="17"/>
                <w:lang w:val="en-AU"/>
              </w:rPr>
            </w:pPr>
            <w:r w:rsidRPr="00CC1BF3">
              <w:rPr>
                <w:w w:val="105"/>
                <w:sz w:val="17"/>
                <w:lang w:val="en-AU"/>
              </w:rPr>
              <w:t>motorists now understand that the modern vehicle is no longer a DIY</w:t>
            </w:r>
            <w:bookmarkStart w:id="0" w:name="_GoBack"/>
            <w:bookmarkEnd w:id="0"/>
            <w:r w:rsidRPr="00CC1BF3">
              <w:rPr>
                <w:w w:val="105"/>
                <w:sz w:val="17"/>
                <w:lang w:val="en-AU"/>
              </w:rPr>
              <w:t xml:space="preserve"> playgroun</w:t>
            </w:r>
            <w:r w:rsidR="001879EA">
              <w:rPr>
                <w:w w:val="105"/>
                <w:sz w:val="17"/>
                <w:lang w:val="en-AU"/>
              </w:rPr>
              <w:t>d</w:t>
            </w:r>
          </w:p>
        </w:tc>
        <w:tc>
          <w:tcPr>
            <w:tcW w:w="2189" w:type="dxa"/>
          </w:tcPr>
          <w:p w14:paraId="37CB6A4A" w14:textId="77777777" w:rsidR="005E2D35" w:rsidRPr="00CC1BF3" w:rsidRDefault="00FE4785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before="1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Urgent</w:t>
            </w:r>
          </w:p>
          <w:p w14:paraId="11B95C06" w14:textId="77777777" w:rsidR="005E2D35" w:rsidRPr="00CC1BF3" w:rsidRDefault="00FE4785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before="55"/>
              <w:rPr>
                <w:sz w:val="21"/>
                <w:lang w:val="en-AU"/>
              </w:rPr>
            </w:pPr>
            <w:r w:rsidRPr="00CC1BF3">
              <w:rPr>
                <w:spacing w:val="2"/>
                <w:w w:val="102"/>
                <w:sz w:val="21"/>
                <w:lang w:val="en-AU"/>
              </w:rPr>
              <w:t>Non</w:t>
            </w:r>
            <w:r w:rsidRPr="00CC1BF3">
              <w:rPr>
                <w:w w:val="34"/>
                <w:sz w:val="21"/>
                <w:lang w:val="en-AU"/>
              </w:rPr>
              <w:t>-­</w:t>
            </w:r>
            <w:r w:rsidRPr="00CC1BF3">
              <w:rPr>
                <w:spacing w:val="1"/>
                <w:w w:val="34"/>
                <w:sz w:val="21"/>
                <w:lang w:val="en-AU"/>
              </w:rPr>
              <w:t>‐</w:t>
            </w:r>
            <w:r w:rsidRPr="00CC1BF3">
              <w:rPr>
                <w:spacing w:val="2"/>
                <w:w w:val="102"/>
                <w:sz w:val="21"/>
                <w:lang w:val="en-AU"/>
              </w:rPr>
              <w:t>u</w:t>
            </w:r>
            <w:r w:rsidRPr="00CC1BF3">
              <w:rPr>
                <w:spacing w:val="1"/>
                <w:w w:val="102"/>
                <w:sz w:val="21"/>
                <w:lang w:val="en-AU"/>
              </w:rPr>
              <w:t>rg</w:t>
            </w:r>
            <w:r w:rsidRPr="00CC1BF3">
              <w:rPr>
                <w:spacing w:val="2"/>
                <w:w w:val="102"/>
                <w:sz w:val="21"/>
                <w:lang w:val="en-AU"/>
              </w:rPr>
              <w:t>ent</w:t>
            </w:r>
          </w:p>
          <w:p w14:paraId="0F0BFC11" w14:textId="77777777" w:rsidR="005E2D35" w:rsidRPr="00CC1BF3" w:rsidRDefault="00FE4785">
            <w:pPr>
              <w:pStyle w:val="TableParagraph"/>
              <w:numPr>
                <w:ilvl w:val="0"/>
                <w:numId w:val="1"/>
              </w:numPr>
              <w:tabs>
                <w:tab w:val="left" w:pos="356"/>
              </w:tabs>
              <w:spacing w:before="51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Review</w:t>
            </w:r>
            <w:r w:rsidRPr="00CC1BF3">
              <w:rPr>
                <w:spacing w:val="2"/>
                <w:w w:val="105"/>
                <w:sz w:val="21"/>
                <w:lang w:val="en-AU"/>
              </w:rPr>
              <w:t xml:space="preserve"> </w:t>
            </w:r>
            <w:r w:rsidRPr="00CC1BF3">
              <w:rPr>
                <w:w w:val="105"/>
                <w:sz w:val="21"/>
                <w:lang w:val="en-AU"/>
              </w:rPr>
              <w:t>in</w:t>
            </w:r>
          </w:p>
          <w:p w14:paraId="59D1E041" w14:textId="77777777" w:rsidR="005E2D35" w:rsidRPr="00CC1BF3" w:rsidRDefault="00FE4785">
            <w:pPr>
              <w:pStyle w:val="TableParagraph"/>
              <w:spacing w:before="51"/>
              <w:ind w:left="358" w:firstLine="0"/>
              <w:rPr>
                <w:sz w:val="21"/>
                <w:lang w:val="en-AU"/>
              </w:rPr>
            </w:pPr>
            <w:r w:rsidRPr="00CC1BF3">
              <w:rPr>
                <w:w w:val="105"/>
                <w:sz w:val="21"/>
                <w:lang w:val="en-AU"/>
              </w:rPr>
              <w:t>…….months</w:t>
            </w:r>
          </w:p>
        </w:tc>
      </w:tr>
    </w:tbl>
    <w:p w14:paraId="69247DED" w14:textId="77777777" w:rsidR="00FE4785" w:rsidRPr="00CC1BF3" w:rsidRDefault="00FE4785">
      <w:pPr>
        <w:rPr>
          <w:lang w:val="en-AU"/>
        </w:rPr>
      </w:pPr>
    </w:p>
    <w:p w14:paraId="50C42D89" w14:textId="77777777" w:rsidR="00CC1BF3" w:rsidRPr="00CC1BF3" w:rsidRDefault="00CC1BF3">
      <w:pPr>
        <w:rPr>
          <w:lang w:val="en-AU"/>
        </w:rPr>
      </w:pPr>
    </w:p>
    <w:sectPr w:rsidR="00CC1BF3" w:rsidRPr="00CC1BF3">
      <w:pgSz w:w="11910" w:h="16840"/>
      <w:pgMar w:top="1420" w:right="1280" w:bottom="280" w:left="11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483C52D" w14:textId="77777777" w:rsidR="00D01D3A" w:rsidRDefault="00D01D3A" w:rsidP="00697283">
      <w:r>
        <w:separator/>
      </w:r>
    </w:p>
  </w:endnote>
  <w:endnote w:type="continuationSeparator" w:id="0">
    <w:p w14:paraId="32E64A74" w14:textId="77777777" w:rsidR="00D01D3A" w:rsidRDefault="00D01D3A" w:rsidP="00697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CE9D7C" w14:textId="77777777" w:rsidR="00697283" w:rsidRDefault="0069728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00A4" w14:textId="77777777" w:rsidR="00697283" w:rsidRDefault="0069728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B7A812" w14:textId="77777777" w:rsidR="00697283" w:rsidRDefault="006972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03667" w14:textId="77777777" w:rsidR="00D01D3A" w:rsidRDefault="00D01D3A" w:rsidP="00697283">
      <w:r>
        <w:separator/>
      </w:r>
    </w:p>
  </w:footnote>
  <w:footnote w:type="continuationSeparator" w:id="0">
    <w:p w14:paraId="2052C50D" w14:textId="77777777" w:rsidR="00D01D3A" w:rsidRDefault="00D01D3A" w:rsidP="00697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F4FCDC" w14:textId="77777777" w:rsidR="00697283" w:rsidRDefault="0069728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E11126" w14:textId="5D89AF46" w:rsidR="00697283" w:rsidRPr="00697283" w:rsidRDefault="00697283" w:rsidP="00697283">
    <w:pPr>
      <w:spacing w:before="73"/>
      <w:ind w:left="302"/>
      <w:jc w:val="center"/>
      <w:rPr>
        <w:rFonts w:ascii="Times New Roman"/>
        <w:b/>
        <w:sz w:val="43"/>
      </w:rPr>
    </w:pPr>
    <w:r>
      <w:rPr>
        <w:noProof/>
        <w:lang w:eastAsia="en-AU"/>
      </w:rPr>
      <w:drawing>
        <wp:inline distT="0" distB="0" distL="0" distR="0" wp14:anchorId="516C1142" wp14:editId="39DEFDFF">
          <wp:extent cx="1190231" cy="1000125"/>
          <wp:effectExtent l="0" t="0" r="0" b="0"/>
          <wp:docPr id="3" name="Picture 3" descr="TaTBiz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1" name="Picture 1" descr="TaTBiz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231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>
      <w:t xml:space="preserve">            </w:t>
    </w:r>
    <w:r>
      <w:rPr>
        <w:rFonts w:ascii="Times New Roman"/>
        <w:b/>
        <w:sz w:val="43"/>
      </w:rPr>
      <w:t xml:space="preserve">Upselling Checklist     </w:t>
    </w:r>
    <w:r>
      <w:t xml:space="preserve">   </w:t>
    </w:r>
    <w:r w:rsidRPr="00212276">
      <w:rPr>
        <w:noProof/>
        <w:lang w:eastAsia="en-AU"/>
      </w:rPr>
      <w:drawing>
        <wp:inline distT="0" distB="0" distL="0" distR="0" wp14:anchorId="1C11B2CA" wp14:editId="6E04AE9F">
          <wp:extent cx="1500407" cy="962025"/>
          <wp:effectExtent l="0" t="0" r="0" b="0"/>
          <wp:docPr id="4" name="Picture 4" descr="main logo-tra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in logo-trans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05" cy="964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276713" w14:textId="77777777" w:rsidR="00697283" w:rsidRDefault="0069728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215C2"/>
    <w:multiLevelType w:val="hybridMultilevel"/>
    <w:tmpl w:val="EC6EC5C0"/>
    <w:lvl w:ilvl="0" w:tplc="F5C4174E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80548178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67CEC30E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7E700FBA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B5783E1C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05FE5E10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0706EA98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882A519A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D29EA36A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1" w15:restartNumberingAfterBreak="0">
    <w:nsid w:val="02E650FA"/>
    <w:multiLevelType w:val="hybridMultilevel"/>
    <w:tmpl w:val="9C9ED0B0"/>
    <w:lvl w:ilvl="0" w:tplc="77A0BD82">
      <w:numFmt w:val="bullet"/>
      <w:lvlText w:val=""/>
      <w:lvlJc w:val="left"/>
      <w:pPr>
        <w:ind w:left="317" w:hanging="227"/>
      </w:pPr>
      <w:rPr>
        <w:rFonts w:hint="default"/>
        <w:w w:val="104"/>
        <w:lang w:val="en-US" w:eastAsia="en-US" w:bidi="en-US"/>
      </w:rPr>
    </w:lvl>
    <w:lvl w:ilvl="1" w:tplc="99106BE6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D31EBCE6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3782F552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D868C3FA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0ABC3720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3228B6B8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4A9E1D9A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16C49FFC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2" w15:restartNumberingAfterBreak="0">
    <w:nsid w:val="08E44F45"/>
    <w:multiLevelType w:val="hybridMultilevel"/>
    <w:tmpl w:val="9A705A52"/>
    <w:lvl w:ilvl="0" w:tplc="655CF098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A55402B6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39A831AC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013CADD6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64B621B0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BC8E4654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6A2A6DE8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F7C26B94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8AA0BF76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3" w15:restartNumberingAfterBreak="0">
    <w:nsid w:val="0CDC138C"/>
    <w:multiLevelType w:val="hybridMultilevel"/>
    <w:tmpl w:val="17BE35E6"/>
    <w:lvl w:ilvl="0" w:tplc="06E83700">
      <w:numFmt w:val="bullet"/>
      <w:lvlText w:val=""/>
      <w:lvlJc w:val="left"/>
      <w:pPr>
        <w:ind w:left="317" w:hanging="227"/>
      </w:pPr>
      <w:rPr>
        <w:rFonts w:hint="default"/>
        <w:w w:val="104"/>
        <w:lang w:val="en-US" w:eastAsia="en-US" w:bidi="en-US"/>
      </w:rPr>
    </w:lvl>
    <w:lvl w:ilvl="1" w:tplc="6E0E6DCC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BFDCE816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4E1E6CE4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EEB67C70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63BEE3B8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9014BA26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F7DAF8C0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917846EE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4" w15:restartNumberingAfterBreak="0">
    <w:nsid w:val="16F205AC"/>
    <w:multiLevelType w:val="hybridMultilevel"/>
    <w:tmpl w:val="6E202C6C"/>
    <w:lvl w:ilvl="0" w:tplc="ADF4204E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B720C2D0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329C0420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AEF0CE50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8EC4714C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0044AC52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4F7CD0B0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9BFA3AC4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0346E842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5" w15:restartNumberingAfterBreak="0">
    <w:nsid w:val="17E32137"/>
    <w:multiLevelType w:val="hybridMultilevel"/>
    <w:tmpl w:val="F71475D4"/>
    <w:lvl w:ilvl="0" w:tplc="A0D249DC">
      <w:numFmt w:val="bullet"/>
      <w:lvlText w:val=""/>
      <w:lvlJc w:val="left"/>
      <w:pPr>
        <w:ind w:left="317" w:hanging="227"/>
      </w:pPr>
      <w:rPr>
        <w:rFonts w:hint="default"/>
        <w:w w:val="104"/>
        <w:lang w:val="en-US" w:eastAsia="en-US" w:bidi="en-US"/>
      </w:rPr>
    </w:lvl>
    <w:lvl w:ilvl="1" w:tplc="E1C4A356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BC824C70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BBA0715A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18909B98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88BC3D26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69DEF1A0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4C189850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BCBC25DA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6" w15:restartNumberingAfterBreak="0">
    <w:nsid w:val="1C1F7512"/>
    <w:multiLevelType w:val="hybridMultilevel"/>
    <w:tmpl w:val="2034D94A"/>
    <w:lvl w:ilvl="0" w:tplc="72D6ED0C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6E648104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EA544E24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11B82C62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FDE85F82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58F4228A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836AEE50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0A1C5494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13448320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7" w15:restartNumberingAfterBreak="0">
    <w:nsid w:val="3A102783"/>
    <w:multiLevelType w:val="hybridMultilevel"/>
    <w:tmpl w:val="06C636A4"/>
    <w:lvl w:ilvl="0" w:tplc="846A3A74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D0468606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0B40DC16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E1AE81AC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2EE69B7E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D904EFDA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4452624E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E7A40D22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48A698BC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8" w15:restartNumberingAfterBreak="0">
    <w:nsid w:val="4611355E"/>
    <w:multiLevelType w:val="hybridMultilevel"/>
    <w:tmpl w:val="1304D90C"/>
    <w:lvl w:ilvl="0" w:tplc="3CF05440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939C52D6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57804552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EC946DF8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1BB44FF0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0B3414CE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7F7ACD18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AB3454CC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88B4C768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9" w15:restartNumberingAfterBreak="0">
    <w:nsid w:val="4ADA5C3E"/>
    <w:multiLevelType w:val="hybridMultilevel"/>
    <w:tmpl w:val="11BCA49C"/>
    <w:lvl w:ilvl="0" w:tplc="5E52F2AC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5B125A40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E36EB6E0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35DA3866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F0266B20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430EDDC0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B6D6AA80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76EC98E4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F140EA38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10" w15:restartNumberingAfterBreak="0">
    <w:nsid w:val="4BB5186E"/>
    <w:multiLevelType w:val="hybridMultilevel"/>
    <w:tmpl w:val="D666BCFC"/>
    <w:lvl w:ilvl="0" w:tplc="A218DC6E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244244A2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52423D76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38DCAF1A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2940CAD6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F3128B68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916AFE06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ECFAD896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75CA5A80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11" w15:restartNumberingAfterBreak="0">
    <w:nsid w:val="4C437394"/>
    <w:multiLevelType w:val="hybridMultilevel"/>
    <w:tmpl w:val="8F90EDE6"/>
    <w:lvl w:ilvl="0" w:tplc="34F02C88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A4C6D074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88720272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4358E2C0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A4CA467A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4C8C26AC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F690B024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EF702954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FA2892F2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12" w15:restartNumberingAfterBreak="0">
    <w:nsid w:val="4FFE1BFB"/>
    <w:multiLevelType w:val="hybridMultilevel"/>
    <w:tmpl w:val="422E2EDC"/>
    <w:lvl w:ilvl="0" w:tplc="FA2E57E8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C7B4CA10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7F544144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238AE008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419EC64C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F15E21A8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ACB8875A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18DAAAE2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48A44D96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13" w15:restartNumberingAfterBreak="0">
    <w:nsid w:val="62325FBF"/>
    <w:multiLevelType w:val="hybridMultilevel"/>
    <w:tmpl w:val="FA08A6D8"/>
    <w:lvl w:ilvl="0" w:tplc="5694E250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A236681A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2EB65828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7FC049CC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7FA8BA6E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A886B5C2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64AEBE34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607CCA8C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066EF27A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14" w15:restartNumberingAfterBreak="0">
    <w:nsid w:val="6BD04B44"/>
    <w:multiLevelType w:val="hybridMultilevel"/>
    <w:tmpl w:val="7A883DAA"/>
    <w:lvl w:ilvl="0" w:tplc="F5904B92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89C6FB58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10D2A5B6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A3E61A3A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A91280B2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C930ED5E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C84C9F72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7E9C8AC2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9A565E32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15" w15:restartNumberingAfterBreak="0">
    <w:nsid w:val="6E57403C"/>
    <w:multiLevelType w:val="hybridMultilevel"/>
    <w:tmpl w:val="F5DE0BEC"/>
    <w:lvl w:ilvl="0" w:tplc="AC7EEB9C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403A7E48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1FE030C4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17463CFC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0AF82B42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F7088E78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FD66B628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CEA06EA8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A53A3024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16" w15:restartNumberingAfterBreak="0">
    <w:nsid w:val="72126D9F"/>
    <w:multiLevelType w:val="hybridMultilevel"/>
    <w:tmpl w:val="9892C736"/>
    <w:lvl w:ilvl="0" w:tplc="0734A36C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D0E2EAD6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B1BE4CD2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904E9522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C9A0ABC2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AB5A0E32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E6A03586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ADA04E86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CA6058DA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17" w15:restartNumberingAfterBreak="0">
    <w:nsid w:val="722C59BE"/>
    <w:multiLevelType w:val="hybridMultilevel"/>
    <w:tmpl w:val="31667E2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5785BC1"/>
    <w:multiLevelType w:val="hybridMultilevel"/>
    <w:tmpl w:val="83A84292"/>
    <w:lvl w:ilvl="0" w:tplc="6246AC34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CB609A34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3CCA9936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57860A16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590A3880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E3F4AEAA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315C064C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04A80794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04A0B2E6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19" w15:restartNumberingAfterBreak="0">
    <w:nsid w:val="774309A4"/>
    <w:multiLevelType w:val="hybridMultilevel"/>
    <w:tmpl w:val="3430980A"/>
    <w:lvl w:ilvl="0" w:tplc="62085D30">
      <w:numFmt w:val="bullet"/>
      <w:lvlText w:val=""/>
      <w:lvlJc w:val="left"/>
      <w:pPr>
        <w:ind w:left="356" w:hanging="246"/>
      </w:pPr>
      <w:rPr>
        <w:rFonts w:ascii="Wingdings" w:eastAsia="Wingdings" w:hAnsi="Wingdings" w:cs="Wingdings" w:hint="default"/>
        <w:w w:val="102"/>
        <w:sz w:val="21"/>
        <w:szCs w:val="21"/>
        <w:lang w:val="en-US" w:eastAsia="en-US" w:bidi="en-US"/>
      </w:rPr>
    </w:lvl>
    <w:lvl w:ilvl="1" w:tplc="63C632E4">
      <w:numFmt w:val="bullet"/>
      <w:lvlText w:val="•"/>
      <w:lvlJc w:val="left"/>
      <w:pPr>
        <w:ind w:left="541" w:hanging="246"/>
      </w:pPr>
      <w:rPr>
        <w:rFonts w:hint="default"/>
        <w:lang w:val="en-US" w:eastAsia="en-US" w:bidi="en-US"/>
      </w:rPr>
    </w:lvl>
    <w:lvl w:ilvl="2" w:tplc="B25E3F52">
      <w:numFmt w:val="bullet"/>
      <w:lvlText w:val="•"/>
      <w:lvlJc w:val="left"/>
      <w:pPr>
        <w:ind w:left="723" w:hanging="246"/>
      </w:pPr>
      <w:rPr>
        <w:rFonts w:hint="default"/>
        <w:lang w:val="en-US" w:eastAsia="en-US" w:bidi="en-US"/>
      </w:rPr>
    </w:lvl>
    <w:lvl w:ilvl="3" w:tplc="A7865294">
      <w:numFmt w:val="bullet"/>
      <w:lvlText w:val="•"/>
      <w:lvlJc w:val="left"/>
      <w:pPr>
        <w:ind w:left="905" w:hanging="246"/>
      </w:pPr>
      <w:rPr>
        <w:rFonts w:hint="default"/>
        <w:lang w:val="en-US" w:eastAsia="en-US" w:bidi="en-US"/>
      </w:rPr>
    </w:lvl>
    <w:lvl w:ilvl="4" w:tplc="86947AF4">
      <w:numFmt w:val="bullet"/>
      <w:lvlText w:val="•"/>
      <w:lvlJc w:val="left"/>
      <w:pPr>
        <w:ind w:left="1087" w:hanging="246"/>
      </w:pPr>
      <w:rPr>
        <w:rFonts w:hint="default"/>
        <w:lang w:val="en-US" w:eastAsia="en-US" w:bidi="en-US"/>
      </w:rPr>
    </w:lvl>
    <w:lvl w:ilvl="5" w:tplc="57CEE61C">
      <w:numFmt w:val="bullet"/>
      <w:lvlText w:val="•"/>
      <w:lvlJc w:val="left"/>
      <w:pPr>
        <w:ind w:left="1269" w:hanging="246"/>
      </w:pPr>
      <w:rPr>
        <w:rFonts w:hint="default"/>
        <w:lang w:val="en-US" w:eastAsia="en-US" w:bidi="en-US"/>
      </w:rPr>
    </w:lvl>
    <w:lvl w:ilvl="6" w:tplc="4F4227F4">
      <w:numFmt w:val="bullet"/>
      <w:lvlText w:val="•"/>
      <w:lvlJc w:val="left"/>
      <w:pPr>
        <w:ind w:left="1451" w:hanging="246"/>
      </w:pPr>
      <w:rPr>
        <w:rFonts w:hint="default"/>
        <w:lang w:val="en-US" w:eastAsia="en-US" w:bidi="en-US"/>
      </w:rPr>
    </w:lvl>
    <w:lvl w:ilvl="7" w:tplc="038EC934">
      <w:numFmt w:val="bullet"/>
      <w:lvlText w:val="•"/>
      <w:lvlJc w:val="left"/>
      <w:pPr>
        <w:ind w:left="1633" w:hanging="246"/>
      </w:pPr>
      <w:rPr>
        <w:rFonts w:hint="default"/>
        <w:lang w:val="en-US" w:eastAsia="en-US" w:bidi="en-US"/>
      </w:rPr>
    </w:lvl>
    <w:lvl w:ilvl="8" w:tplc="558E930C">
      <w:numFmt w:val="bullet"/>
      <w:lvlText w:val="•"/>
      <w:lvlJc w:val="left"/>
      <w:pPr>
        <w:ind w:left="1815" w:hanging="246"/>
      </w:pPr>
      <w:rPr>
        <w:rFonts w:hint="default"/>
        <w:lang w:val="en-US" w:eastAsia="en-US" w:bidi="en-US"/>
      </w:rPr>
    </w:lvl>
  </w:abstractNum>
  <w:abstractNum w:abstractNumId="20" w15:restartNumberingAfterBreak="0">
    <w:nsid w:val="77DF7A1C"/>
    <w:multiLevelType w:val="hybridMultilevel"/>
    <w:tmpl w:val="A10CEF6A"/>
    <w:lvl w:ilvl="0" w:tplc="4FF0FA98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62362B66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4880CECA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B9601284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BAB4267E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FFD059F6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A31E55A0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6C822528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D1F2B5E8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21" w15:restartNumberingAfterBreak="0">
    <w:nsid w:val="79592853"/>
    <w:multiLevelType w:val="hybridMultilevel"/>
    <w:tmpl w:val="45B6BDB2"/>
    <w:lvl w:ilvl="0" w:tplc="E8849A78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7F8E03DA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0234045E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CBC4B5C6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FF5AC9FC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7E2E3678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1F5C4CBC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30F20E72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8FD2E4E4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abstractNum w:abstractNumId="22" w15:restartNumberingAfterBreak="0">
    <w:nsid w:val="7A002371"/>
    <w:multiLevelType w:val="hybridMultilevel"/>
    <w:tmpl w:val="DDE43362"/>
    <w:lvl w:ilvl="0" w:tplc="A572A044">
      <w:numFmt w:val="bullet"/>
      <w:lvlText w:val=""/>
      <w:lvlJc w:val="left"/>
      <w:pPr>
        <w:ind w:left="317" w:hanging="227"/>
      </w:pPr>
      <w:rPr>
        <w:rFonts w:ascii="Symbol" w:eastAsia="Symbol" w:hAnsi="Symbol" w:cs="Symbol" w:hint="default"/>
        <w:w w:val="104"/>
        <w:sz w:val="17"/>
        <w:szCs w:val="17"/>
        <w:lang w:val="en-US" w:eastAsia="en-US" w:bidi="en-US"/>
      </w:rPr>
    </w:lvl>
    <w:lvl w:ilvl="1" w:tplc="F72E3200">
      <w:numFmt w:val="bullet"/>
      <w:lvlText w:val="•"/>
      <w:lvlJc w:val="left"/>
      <w:pPr>
        <w:ind w:left="768" w:hanging="227"/>
      </w:pPr>
      <w:rPr>
        <w:rFonts w:hint="default"/>
        <w:lang w:val="en-US" w:eastAsia="en-US" w:bidi="en-US"/>
      </w:rPr>
    </w:lvl>
    <w:lvl w:ilvl="2" w:tplc="8C02BF22">
      <w:numFmt w:val="bullet"/>
      <w:lvlText w:val="•"/>
      <w:lvlJc w:val="left"/>
      <w:pPr>
        <w:ind w:left="1217" w:hanging="227"/>
      </w:pPr>
      <w:rPr>
        <w:rFonts w:hint="default"/>
        <w:lang w:val="en-US" w:eastAsia="en-US" w:bidi="en-US"/>
      </w:rPr>
    </w:lvl>
    <w:lvl w:ilvl="3" w:tplc="F2DCAB7A">
      <w:numFmt w:val="bullet"/>
      <w:lvlText w:val="•"/>
      <w:lvlJc w:val="left"/>
      <w:pPr>
        <w:ind w:left="1666" w:hanging="227"/>
      </w:pPr>
      <w:rPr>
        <w:rFonts w:hint="default"/>
        <w:lang w:val="en-US" w:eastAsia="en-US" w:bidi="en-US"/>
      </w:rPr>
    </w:lvl>
    <w:lvl w:ilvl="4" w:tplc="117E66B8">
      <w:numFmt w:val="bullet"/>
      <w:lvlText w:val="•"/>
      <w:lvlJc w:val="left"/>
      <w:pPr>
        <w:ind w:left="2115" w:hanging="227"/>
      </w:pPr>
      <w:rPr>
        <w:rFonts w:hint="default"/>
        <w:lang w:val="en-US" w:eastAsia="en-US" w:bidi="en-US"/>
      </w:rPr>
    </w:lvl>
    <w:lvl w:ilvl="5" w:tplc="0FA4859C">
      <w:numFmt w:val="bullet"/>
      <w:lvlText w:val="•"/>
      <w:lvlJc w:val="left"/>
      <w:pPr>
        <w:ind w:left="2564" w:hanging="227"/>
      </w:pPr>
      <w:rPr>
        <w:rFonts w:hint="default"/>
        <w:lang w:val="en-US" w:eastAsia="en-US" w:bidi="en-US"/>
      </w:rPr>
    </w:lvl>
    <w:lvl w:ilvl="6" w:tplc="41DABB4C">
      <w:numFmt w:val="bullet"/>
      <w:lvlText w:val="•"/>
      <w:lvlJc w:val="left"/>
      <w:pPr>
        <w:ind w:left="3013" w:hanging="227"/>
      </w:pPr>
      <w:rPr>
        <w:rFonts w:hint="default"/>
        <w:lang w:val="en-US" w:eastAsia="en-US" w:bidi="en-US"/>
      </w:rPr>
    </w:lvl>
    <w:lvl w:ilvl="7" w:tplc="D68A0ED4">
      <w:numFmt w:val="bullet"/>
      <w:lvlText w:val="•"/>
      <w:lvlJc w:val="left"/>
      <w:pPr>
        <w:ind w:left="3462" w:hanging="227"/>
      </w:pPr>
      <w:rPr>
        <w:rFonts w:hint="default"/>
        <w:lang w:val="en-US" w:eastAsia="en-US" w:bidi="en-US"/>
      </w:rPr>
    </w:lvl>
    <w:lvl w:ilvl="8" w:tplc="6204CFD0">
      <w:numFmt w:val="bullet"/>
      <w:lvlText w:val="•"/>
      <w:lvlJc w:val="left"/>
      <w:pPr>
        <w:ind w:left="3911" w:hanging="227"/>
      </w:pPr>
      <w:rPr>
        <w:rFonts w:hint="default"/>
        <w:lang w:val="en-US" w:eastAsia="en-US" w:bidi="en-US"/>
      </w:rPr>
    </w:lvl>
  </w:abstractNum>
  <w:num w:numId="1">
    <w:abstractNumId w:val="18"/>
  </w:num>
  <w:num w:numId="2">
    <w:abstractNumId w:val="10"/>
  </w:num>
  <w:num w:numId="3">
    <w:abstractNumId w:val="6"/>
  </w:num>
  <w:num w:numId="4">
    <w:abstractNumId w:val="20"/>
  </w:num>
  <w:num w:numId="5">
    <w:abstractNumId w:val="4"/>
  </w:num>
  <w:num w:numId="6">
    <w:abstractNumId w:val="22"/>
  </w:num>
  <w:num w:numId="7">
    <w:abstractNumId w:val="2"/>
  </w:num>
  <w:num w:numId="8">
    <w:abstractNumId w:val="8"/>
  </w:num>
  <w:num w:numId="9">
    <w:abstractNumId w:val="9"/>
  </w:num>
  <w:num w:numId="10">
    <w:abstractNumId w:val="21"/>
  </w:num>
  <w:num w:numId="11">
    <w:abstractNumId w:val="13"/>
  </w:num>
  <w:num w:numId="12">
    <w:abstractNumId w:val="16"/>
  </w:num>
  <w:num w:numId="13">
    <w:abstractNumId w:val="0"/>
  </w:num>
  <w:num w:numId="14">
    <w:abstractNumId w:val="12"/>
  </w:num>
  <w:num w:numId="15">
    <w:abstractNumId w:val="15"/>
  </w:num>
  <w:num w:numId="16">
    <w:abstractNumId w:val="3"/>
  </w:num>
  <w:num w:numId="17">
    <w:abstractNumId w:val="7"/>
  </w:num>
  <w:num w:numId="18">
    <w:abstractNumId w:val="1"/>
  </w:num>
  <w:num w:numId="19">
    <w:abstractNumId w:val="19"/>
  </w:num>
  <w:num w:numId="20">
    <w:abstractNumId w:val="11"/>
  </w:num>
  <w:num w:numId="21">
    <w:abstractNumId w:val="14"/>
  </w:num>
  <w:num w:numId="22">
    <w:abstractNumId w:val="5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50"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D35"/>
    <w:rsid w:val="001879EA"/>
    <w:rsid w:val="001C1E03"/>
    <w:rsid w:val="002A3846"/>
    <w:rsid w:val="00584C89"/>
    <w:rsid w:val="005E2D35"/>
    <w:rsid w:val="00697283"/>
    <w:rsid w:val="007C4B2F"/>
    <w:rsid w:val="00CC1BF3"/>
    <w:rsid w:val="00D01D3A"/>
    <w:rsid w:val="00D82AB6"/>
    <w:rsid w:val="00DB395E"/>
    <w:rsid w:val="00EA4833"/>
    <w:rsid w:val="00FE47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B31D82"/>
  <w15:docId w15:val="{C179EC1F-7755-4601-A015-602567C1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317" w:hanging="227"/>
    </w:pPr>
  </w:style>
  <w:style w:type="paragraph" w:styleId="Header">
    <w:name w:val="header"/>
    <w:basedOn w:val="Normal"/>
    <w:link w:val="HeaderChar"/>
    <w:uiPriority w:val="99"/>
    <w:unhideWhenUsed/>
    <w:rsid w:val="0069728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97283"/>
    <w:rPr>
      <w:rFonts w:ascii="Calibri" w:eastAsia="Calibri" w:hAnsi="Calibri" w:cs="Calibri"/>
      <w:lang w:bidi="en-US"/>
    </w:rPr>
  </w:style>
  <w:style w:type="paragraph" w:styleId="Footer">
    <w:name w:val="footer"/>
    <w:basedOn w:val="Normal"/>
    <w:link w:val="FooterChar"/>
    <w:uiPriority w:val="99"/>
    <w:unhideWhenUsed/>
    <w:rsid w:val="006972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97283"/>
    <w:rPr>
      <w:rFonts w:ascii="Calibri" w:eastAsia="Calibri" w:hAnsi="Calibri" w:cs="Calibri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783</Words>
  <Characters>3646</Characters>
  <Application>Microsoft Office Word</Application>
  <DocSecurity>0</DocSecurity>
  <Lines>74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Ken Newton</cp:lastModifiedBy>
  <cp:revision>4</cp:revision>
  <dcterms:created xsi:type="dcterms:W3CDTF">2018-09-21T21:55:00Z</dcterms:created>
  <dcterms:modified xsi:type="dcterms:W3CDTF">2018-09-24T01:19:00Z</dcterms:modified>
</cp:coreProperties>
</file>